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61E" w:rsidRDefault="0082461E" w:rsidP="00B00C74">
      <w:pPr>
        <w:shd w:val="clear" w:color="auto" w:fill="FFFFFF"/>
        <w:spacing w:before="120" w:after="75"/>
        <w:outlineLvl w:val="0"/>
        <w:rPr>
          <w:rFonts w:ascii="Verdana" w:eastAsia="Times New Roman" w:hAnsi="Verdana" w:cs="Times New Roman"/>
          <w:b/>
          <w:bCs/>
          <w:color w:val="3F7FBF"/>
          <w:kern w:val="36"/>
          <w:lang w:val="en-IE"/>
        </w:rPr>
      </w:pPr>
      <w:bookmarkStart w:id="0" w:name="_GoBack"/>
      <w:bookmarkEnd w:id="0"/>
    </w:p>
    <w:p w:rsidR="00B00C74" w:rsidRDefault="00B00C74" w:rsidP="00B00C74">
      <w:pPr>
        <w:shd w:val="clear" w:color="auto" w:fill="FFFFFF"/>
        <w:spacing w:before="120" w:after="75"/>
        <w:outlineLvl w:val="0"/>
        <w:rPr>
          <w:rFonts w:ascii="Verdana" w:eastAsia="Times New Roman" w:hAnsi="Verdana" w:cs="Times New Roman"/>
          <w:b/>
          <w:bCs/>
          <w:color w:val="3F7FBF"/>
          <w:kern w:val="36"/>
          <w:lang w:val="en-IE"/>
        </w:rPr>
      </w:pPr>
      <w:r>
        <w:rPr>
          <w:rFonts w:ascii="Verdana" w:eastAsia="Times New Roman" w:hAnsi="Verdana" w:cs="Times New Roman"/>
          <w:b/>
          <w:bCs/>
          <w:noProof/>
          <w:color w:val="3F7FBF"/>
          <w:kern w:val="36"/>
        </w:rPr>
        <w:drawing>
          <wp:inline distT="0" distB="0" distL="0" distR="0">
            <wp:extent cx="2641600" cy="647700"/>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41600" cy="647700"/>
                    </a:xfrm>
                    <a:prstGeom prst="rect">
                      <a:avLst/>
                    </a:prstGeom>
                    <a:noFill/>
                    <a:ln>
                      <a:noFill/>
                    </a:ln>
                  </pic:spPr>
                </pic:pic>
              </a:graphicData>
            </a:graphic>
          </wp:inline>
        </w:drawing>
      </w:r>
    </w:p>
    <w:p w:rsidR="00B00C74" w:rsidRDefault="00B00C74" w:rsidP="00B00C74">
      <w:pPr>
        <w:shd w:val="clear" w:color="auto" w:fill="FFFFFF"/>
        <w:spacing w:before="120" w:after="75"/>
        <w:outlineLvl w:val="0"/>
        <w:rPr>
          <w:rFonts w:ascii="Verdana" w:eastAsia="Times New Roman" w:hAnsi="Verdana" w:cs="Times New Roman"/>
          <w:b/>
          <w:bCs/>
          <w:color w:val="3F7FBF"/>
          <w:kern w:val="36"/>
          <w:lang w:val="en-IE"/>
        </w:rPr>
      </w:pPr>
    </w:p>
    <w:p w:rsidR="00B00C74" w:rsidRPr="00B00C74" w:rsidRDefault="00B00C74" w:rsidP="00B00C74">
      <w:pPr>
        <w:shd w:val="clear" w:color="auto" w:fill="FFFFFF"/>
        <w:spacing w:before="120" w:after="75"/>
        <w:outlineLvl w:val="0"/>
        <w:rPr>
          <w:rFonts w:ascii="Verdana" w:eastAsia="Times New Roman" w:hAnsi="Verdana" w:cs="Times New Roman"/>
          <w:b/>
          <w:bCs/>
          <w:color w:val="3F7FBF"/>
          <w:kern w:val="36"/>
          <w:lang w:val="en-IE"/>
        </w:rPr>
      </w:pPr>
      <w:r w:rsidRPr="00B00C74">
        <w:rPr>
          <w:rFonts w:ascii="Verdana" w:eastAsia="Times New Roman" w:hAnsi="Verdana" w:cs="Times New Roman"/>
          <w:b/>
          <w:bCs/>
          <w:color w:val="3F7FBF"/>
          <w:kern w:val="36"/>
          <w:lang w:val="en-IE"/>
        </w:rPr>
        <w:t>The ‘all in the mind’ myth of myalgic encephalomyelitis/chronic fatigue syndrome</w:t>
      </w:r>
    </w:p>
    <w:p w:rsidR="004F4AD3" w:rsidRPr="004F4AD3" w:rsidRDefault="004F4AD3" w:rsidP="004F4AD3">
      <w:pPr>
        <w:shd w:val="clear" w:color="auto" w:fill="FFFFFF"/>
        <w:rPr>
          <w:rFonts w:ascii="Verdana" w:eastAsia="Times New Roman" w:hAnsi="Verdana" w:cs="Times New Roman"/>
          <w:b/>
          <w:bCs/>
          <w:color w:val="000000"/>
          <w:sz w:val="32"/>
          <w:szCs w:val="32"/>
          <w:lang w:val="en-IE"/>
        </w:rPr>
      </w:pPr>
      <w:r w:rsidRPr="004F4AD3">
        <w:rPr>
          <w:rFonts w:ascii="Verdana" w:eastAsia="Times New Roman" w:hAnsi="Verdana" w:cs="Times New Roman"/>
          <w:b/>
          <w:bCs/>
          <w:color w:val="000000"/>
          <w:sz w:val="32"/>
          <w:szCs w:val="32"/>
          <w:lang w:val="en-IE"/>
        </w:rPr>
        <w:t>Dr Keith Geraghty</w:t>
      </w:r>
    </w:p>
    <w:p w:rsidR="00B00C74" w:rsidRDefault="00B00C74" w:rsidP="00B00C74">
      <w:pPr>
        <w:shd w:val="clear" w:color="auto" w:fill="FFFFFF"/>
        <w:rPr>
          <w:rFonts w:ascii="Arial" w:eastAsia="Times New Roman" w:hAnsi="Arial" w:cs="Arial"/>
          <w:caps/>
          <w:color w:val="666666"/>
          <w:sz w:val="18"/>
          <w:szCs w:val="18"/>
          <w:lang w:val="en-IE"/>
        </w:rPr>
      </w:pPr>
    </w:p>
    <w:p w:rsidR="00B00C74" w:rsidRDefault="00B00C74" w:rsidP="00B00C74">
      <w:pPr>
        <w:shd w:val="clear" w:color="auto" w:fill="FFFFFF"/>
        <w:rPr>
          <w:rFonts w:ascii="Arial" w:eastAsia="Times New Roman" w:hAnsi="Arial" w:cs="Arial"/>
          <w:caps/>
          <w:color w:val="666666"/>
          <w:sz w:val="18"/>
          <w:szCs w:val="18"/>
          <w:lang w:val="en-IE"/>
        </w:rPr>
      </w:pPr>
    </w:p>
    <w:p w:rsidR="0082461E" w:rsidRDefault="0082461E" w:rsidP="00B00C74">
      <w:pPr>
        <w:shd w:val="clear" w:color="auto" w:fill="FFFFFF"/>
        <w:rPr>
          <w:rFonts w:ascii="Arial" w:eastAsia="Times New Roman" w:hAnsi="Arial" w:cs="Arial"/>
          <w:caps/>
          <w:color w:val="666666"/>
          <w:sz w:val="18"/>
          <w:szCs w:val="18"/>
          <w:lang w:val="en-IE"/>
        </w:rPr>
      </w:pPr>
    </w:p>
    <w:p w:rsidR="00B00C74" w:rsidRPr="00B00C74" w:rsidRDefault="00B00C74" w:rsidP="00B00C74">
      <w:pPr>
        <w:shd w:val="clear" w:color="auto" w:fill="FFFFFF"/>
        <w:rPr>
          <w:rFonts w:ascii="Arial" w:eastAsia="Times New Roman" w:hAnsi="Arial" w:cs="Arial"/>
          <w:caps/>
          <w:color w:val="666666"/>
          <w:sz w:val="18"/>
          <w:szCs w:val="18"/>
          <w:lang w:val="en-IE"/>
        </w:rPr>
      </w:pPr>
    </w:p>
    <w:p w:rsidR="00B00C74" w:rsidRPr="00B00C74" w:rsidRDefault="00B00C74" w:rsidP="00B00C74">
      <w:pPr>
        <w:shd w:val="clear" w:color="auto" w:fill="EFEFEF"/>
        <w:rPr>
          <w:rFonts w:ascii="Verdana" w:eastAsia="Times New Roman" w:hAnsi="Verdana" w:cs="Times New Roman"/>
          <w:color w:val="333333"/>
          <w:lang w:val="en-IE"/>
        </w:rPr>
      </w:pPr>
      <w:r w:rsidRPr="00B00C74">
        <w:rPr>
          <w:rFonts w:ascii="Verdana" w:eastAsia="Times New Roman" w:hAnsi="Verdana" w:cs="Times New Roman"/>
          <w:noProof/>
          <w:color w:val="333333"/>
        </w:rPr>
        <w:drawing>
          <wp:anchor distT="0" distB="0" distL="114300" distR="114300" simplePos="0" relativeHeight="251658240" behindDoc="0" locked="0" layoutInCell="1" allowOverlap="1" wp14:anchorId="5B3182E4" wp14:editId="157738E7">
            <wp:simplePos x="0" y="0"/>
            <wp:positionH relativeFrom="column">
              <wp:posOffset>1905</wp:posOffset>
            </wp:positionH>
            <wp:positionV relativeFrom="paragraph">
              <wp:posOffset>1905</wp:posOffset>
            </wp:positionV>
            <wp:extent cx="2540000" cy="1689100"/>
            <wp:effectExtent l="0" t="0" r="0" b="12700"/>
            <wp:wrapSquare wrapText="bothSides"/>
            <wp:docPr id="1" name="Picture 1" descr="http://www.nursinginpractice.com/sites/www.nursinginpractice.com/files/imagecache/400xY/Article/mi-37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ursinginpractice.com/sites/www.nursinginpractice.com/files/imagecache/400xY/Article/mi-373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0000" cy="168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0C74">
        <w:rPr>
          <w:rFonts w:ascii="Verdana" w:hAnsi="Verdana" w:cs="Times New Roman"/>
          <w:color w:val="333333"/>
          <w:lang w:val="en-IE"/>
        </w:rPr>
        <w:t>Health professionals should be made aware that ME/CFS is not a psychological illness and in order to improve patient care, nurses need to better understand this illness and its impact on patients.</w:t>
      </w:r>
    </w:p>
    <w:p w:rsidR="00B00C74" w:rsidRPr="00B00C74" w:rsidRDefault="00B00C74" w:rsidP="00B00C74">
      <w:pPr>
        <w:shd w:val="clear" w:color="auto" w:fill="FFFFFF"/>
        <w:spacing w:after="264"/>
        <w:rPr>
          <w:rFonts w:ascii="Verdana" w:hAnsi="Verdana" w:cs="Times New Roman"/>
          <w:color w:val="333333"/>
          <w:lang w:val="en-IE"/>
        </w:rPr>
      </w:pPr>
      <w:r w:rsidRPr="00B00C74">
        <w:rPr>
          <w:rFonts w:ascii="Verdana" w:hAnsi="Verdana" w:cs="Times New Roman"/>
          <w:color w:val="333333"/>
          <w:lang w:val="en-IE"/>
        </w:rPr>
        <w:t>Nurses often witness close-up the impact of acute and chronic illness on patients. Myalgic encephalomyelitis (ME)/chronic fatigue syndrome (CFS) is one illness that nurses may encounter that causes profound life changes for many sufferers. This controversial illness is sometimes presented as a psychosomatic disorder that requires psychological treatment. However, there is no compelling evidence that ME/CFS is a </w:t>
      </w:r>
      <w:hyperlink r:id="rId7" w:history="1">
        <w:r w:rsidRPr="00B00C74">
          <w:rPr>
            <w:rFonts w:ascii="Verdana" w:hAnsi="Verdana" w:cs="Times New Roman"/>
            <w:color w:val="3F7FBF"/>
            <w:u w:val="single"/>
            <w:lang w:val="en-IE"/>
          </w:rPr>
          <w:t>mental health</w:t>
        </w:r>
      </w:hyperlink>
      <w:r w:rsidRPr="00B00C74">
        <w:rPr>
          <w:rFonts w:ascii="Verdana" w:hAnsi="Verdana" w:cs="Times New Roman"/>
          <w:color w:val="333333"/>
          <w:lang w:val="en-IE"/>
        </w:rPr>
        <w:t> condition and increasing evidence shows it is a biological disease with a range of complex symptoms. This article discusses how the ‘all in the mind’ myth of ME/CFS has permeated both medical discourse and popular culture, with negative consequences for patients living with this poorly understood condition. </w:t>
      </w:r>
    </w:p>
    <w:p w:rsidR="00B00C74" w:rsidRPr="00B00C74" w:rsidRDefault="00B00C74" w:rsidP="00B00C74">
      <w:pPr>
        <w:shd w:val="clear" w:color="auto" w:fill="FFFFFF"/>
        <w:spacing w:after="264"/>
        <w:rPr>
          <w:rFonts w:ascii="Verdana" w:hAnsi="Verdana" w:cs="Times New Roman"/>
          <w:color w:val="333333"/>
          <w:lang w:val="en-IE"/>
        </w:rPr>
      </w:pPr>
      <w:r w:rsidRPr="00B00C74">
        <w:rPr>
          <w:rFonts w:ascii="Verdana" w:hAnsi="Verdana" w:cs="Times New Roman"/>
          <w:b/>
          <w:bCs/>
          <w:color w:val="333333"/>
          <w:lang w:val="en-IE"/>
        </w:rPr>
        <w:t>1. Is ME/CFS really a mental illness?</w:t>
      </w:r>
    </w:p>
    <w:p w:rsidR="00B00C74" w:rsidRPr="00B00C74" w:rsidRDefault="00B00C74" w:rsidP="00B00C74">
      <w:pPr>
        <w:shd w:val="clear" w:color="auto" w:fill="FFFFFF"/>
        <w:spacing w:after="264"/>
        <w:rPr>
          <w:rFonts w:ascii="Verdana" w:hAnsi="Verdana" w:cs="Times New Roman"/>
          <w:color w:val="333333"/>
          <w:lang w:val="en-IE"/>
        </w:rPr>
      </w:pPr>
      <w:r w:rsidRPr="00B00C74">
        <w:rPr>
          <w:rFonts w:ascii="Verdana" w:hAnsi="Verdana" w:cs="Times New Roman"/>
          <w:color w:val="333333"/>
          <w:lang w:val="en-IE"/>
        </w:rPr>
        <w:t>In a recent </w:t>
      </w:r>
      <w:r w:rsidRPr="00B00C74">
        <w:rPr>
          <w:rFonts w:ascii="Verdana" w:hAnsi="Verdana" w:cs="Times New Roman"/>
          <w:i/>
          <w:iCs/>
          <w:color w:val="333333"/>
          <w:lang w:val="en-IE"/>
        </w:rPr>
        <w:t>Nursing in Practice</w:t>
      </w:r>
      <w:r w:rsidRPr="00B00C74">
        <w:rPr>
          <w:rFonts w:ascii="Verdana" w:hAnsi="Verdana" w:cs="Times New Roman"/>
          <w:color w:val="333333"/>
          <w:lang w:val="en-IE"/>
        </w:rPr>
        <w:t> article, Roberts (2016)</w:t>
      </w:r>
      <w:r w:rsidRPr="00B00C74">
        <w:rPr>
          <w:rFonts w:ascii="Verdana" w:hAnsi="Verdana" w:cs="Times New Roman"/>
          <w:color w:val="333333"/>
          <w:vertAlign w:val="superscript"/>
          <w:lang w:val="en-IE"/>
        </w:rPr>
        <w:t>1</w:t>
      </w:r>
      <w:r w:rsidRPr="00B00C74">
        <w:rPr>
          <w:rFonts w:ascii="Verdana" w:hAnsi="Verdana" w:cs="Times New Roman"/>
          <w:color w:val="333333"/>
          <w:lang w:val="en-IE"/>
        </w:rPr>
        <w:t> suggests that ME/CFS is a psychosomatic disorder, best treated with psychotherapy and mindfulness. The erroneous idea that mindfulness is an optimum treatment masks a hidden and more important story; that very little is understood about ME/CFS and many health professionals are skeptical about whether ME/CFS is even a real illness. For example, NICE guidelines do not mention mindfulness.</w:t>
      </w:r>
      <w:r w:rsidRPr="00B00C74">
        <w:rPr>
          <w:rFonts w:ascii="Verdana" w:hAnsi="Verdana" w:cs="Times New Roman"/>
          <w:color w:val="333333"/>
          <w:vertAlign w:val="superscript"/>
          <w:lang w:val="en-IE"/>
        </w:rPr>
        <w:t>2</w:t>
      </w:r>
      <w:r w:rsidRPr="00B00C74">
        <w:rPr>
          <w:rFonts w:ascii="Verdana" w:hAnsi="Verdana" w:cs="Times New Roman"/>
          <w:color w:val="333333"/>
          <w:lang w:val="en-IE"/>
        </w:rPr>
        <w:t xml:space="preserve"> A GP once exclaimed to me that ‘all these patients need is anti-depressants and a good pair of running shoes’. While discussing my ME/CFS research at a hospital in Leicester a nurse offered me a similar opinion by suggesting that ‘ME/CFS patients </w:t>
      </w:r>
      <w:r w:rsidRPr="00B00C74">
        <w:rPr>
          <w:rFonts w:ascii="Verdana" w:hAnsi="Verdana" w:cs="Times New Roman"/>
          <w:color w:val="333333"/>
          <w:lang w:val="en-IE"/>
        </w:rPr>
        <w:lastRenderedPageBreak/>
        <w:t>would get out of bed if you paid them £5000 per day’. Such negative views among doctors and nurses are not uncommon and are perhaps fueled by misinformation about the illness being psychological.</w:t>
      </w:r>
    </w:p>
    <w:p w:rsidR="00B00C74" w:rsidRPr="00B00C74" w:rsidRDefault="00B00C74" w:rsidP="00B00C74">
      <w:pPr>
        <w:shd w:val="clear" w:color="auto" w:fill="FFFFFF"/>
        <w:spacing w:after="264"/>
        <w:rPr>
          <w:rFonts w:ascii="Verdana" w:hAnsi="Verdana" w:cs="Times New Roman"/>
          <w:color w:val="333333"/>
          <w:lang w:val="en-IE"/>
        </w:rPr>
      </w:pPr>
      <w:r w:rsidRPr="00B00C74">
        <w:rPr>
          <w:rFonts w:ascii="Verdana" w:hAnsi="Verdana" w:cs="Times New Roman"/>
          <w:color w:val="333333"/>
          <w:lang w:val="en-IE"/>
        </w:rPr>
        <w:t>In a recent book, </w:t>
      </w:r>
      <w:r w:rsidRPr="00B00C74">
        <w:rPr>
          <w:rFonts w:ascii="Verdana" w:hAnsi="Verdana" w:cs="Times New Roman"/>
          <w:i/>
          <w:iCs/>
          <w:color w:val="333333"/>
          <w:lang w:val="en-IE"/>
        </w:rPr>
        <w:t>All in Your Head: True Stories of Imaginary Illness,</w:t>
      </w:r>
      <w:r w:rsidRPr="00B00C74">
        <w:rPr>
          <w:rFonts w:ascii="Verdana" w:hAnsi="Verdana" w:cs="Times New Roman"/>
          <w:color w:val="333333"/>
          <w:vertAlign w:val="superscript"/>
          <w:lang w:val="en-IE"/>
        </w:rPr>
        <w:t>3</w:t>
      </w:r>
      <w:r w:rsidRPr="00B00C74">
        <w:rPr>
          <w:rFonts w:ascii="Verdana" w:hAnsi="Verdana" w:cs="Times New Roman"/>
          <w:color w:val="333333"/>
          <w:lang w:val="en-IE"/>
        </w:rPr>
        <w:t> Dr Suzanne O’Sullivan, a London-based consultant neurologist, includes a chapter on ME/CFS. O’Sullivan argues ME/CFS is strongly associated with psychological complaints and illness beliefs. In contrast, a growing body of scientific evidence suggests that ME/CFS is not an imagined illness, nor is it a psychological condition, but a complex biological disease that is often triggered by an infection that causes observable neuro-immune dysfunction. Far from being ‘all in the mind’, sufferers often experience life-changing and disabling physical symptoms and physiological abnormalities (see Table 1).</w:t>
      </w:r>
    </w:p>
    <w:p w:rsidR="00B00C74" w:rsidRPr="00B00C74" w:rsidRDefault="00B00C74" w:rsidP="00B00C74">
      <w:pPr>
        <w:shd w:val="clear" w:color="auto" w:fill="FFFFFF"/>
        <w:spacing w:after="264"/>
        <w:rPr>
          <w:rFonts w:ascii="Verdana" w:hAnsi="Verdana" w:cs="Times New Roman"/>
          <w:color w:val="333333"/>
          <w:lang w:val="en-IE"/>
        </w:rPr>
      </w:pPr>
      <w:r w:rsidRPr="00B00C74">
        <w:rPr>
          <w:rFonts w:ascii="Verdana" w:hAnsi="Verdana" w:cs="Times New Roman"/>
          <w:b/>
          <w:bCs/>
          <w:color w:val="333333"/>
          <w:lang w:val="en-IE"/>
        </w:rPr>
        <w:t>Table 1: Biological abnormalities observed in ME/CFS</w:t>
      </w:r>
    </w:p>
    <w:p w:rsidR="00B00C74" w:rsidRPr="00B00C74" w:rsidRDefault="00B00C74" w:rsidP="00B00C74">
      <w:pPr>
        <w:shd w:val="clear" w:color="auto" w:fill="FFFFFF"/>
        <w:spacing w:after="264"/>
        <w:ind w:left="720"/>
        <w:rPr>
          <w:rFonts w:ascii="Verdana" w:hAnsi="Verdana" w:cs="Times New Roman"/>
          <w:color w:val="333333"/>
          <w:lang w:val="en-IE"/>
        </w:rPr>
      </w:pPr>
      <w:r w:rsidRPr="00B00C74">
        <w:rPr>
          <w:rFonts w:ascii="Verdana" w:hAnsi="Verdana" w:cs="Times New Roman"/>
          <w:color w:val="333333"/>
          <w:lang w:val="en-IE"/>
        </w:rPr>
        <w:t>·      Alterations in grey and white brain matter.</w:t>
      </w:r>
    </w:p>
    <w:p w:rsidR="00B00C74" w:rsidRPr="00B00C74" w:rsidRDefault="00B00C74" w:rsidP="00B00C74">
      <w:pPr>
        <w:shd w:val="clear" w:color="auto" w:fill="FFFFFF"/>
        <w:spacing w:after="264"/>
        <w:ind w:left="720"/>
        <w:rPr>
          <w:rFonts w:ascii="Verdana" w:hAnsi="Verdana" w:cs="Times New Roman"/>
          <w:color w:val="333333"/>
          <w:lang w:val="en-IE"/>
        </w:rPr>
      </w:pPr>
      <w:r w:rsidRPr="00B00C74">
        <w:rPr>
          <w:rFonts w:ascii="Verdana" w:hAnsi="Verdana" w:cs="Times New Roman"/>
          <w:color w:val="333333"/>
          <w:lang w:val="en-IE"/>
        </w:rPr>
        <w:t>·      Muscle cell dysfunction.</w:t>
      </w:r>
    </w:p>
    <w:p w:rsidR="00B00C74" w:rsidRPr="00B00C74" w:rsidRDefault="00B00C74" w:rsidP="00B00C74">
      <w:pPr>
        <w:shd w:val="clear" w:color="auto" w:fill="FFFFFF"/>
        <w:spacing w:after="264"/>
        <w:ind w:left="720"/>
        <w:rPr>
          <w:rFonts w:ascii="Verdana" w:hAnsi="Verdana" w:cs="Times New Roman"/>
          <w:color w:val="333333"/>
          <w:lang w:val="en-IE"/>
        </w:rPr>
      </w:pPr>
      <w:r w:rsidRPr="00B00C74">
        <w:rPr>
          <w:rFonts w:ascii="Verdana" w:hAnsi="Verdana" w:cs="Times New Roman"/>
          <w:color w:val="333333"/>
          <w:lang w:val="en-IE"/>
        </w:rPr>
        <w:t>·      Immune cell abnormalities.</w:t>
      </w:r>
    </w:p>
    <w:p w:rsidR="00B00C74" w:rsidRPr="00B00C74" w:rsidRDefault="00B00C74" w:rsidP="00B00C74">
      <w:pPr>
        <w:shd w:val="clear" w:color="auto" w:fill="FFFFFF"/>
        <w:spacing w:after="264"/>
        <w:ind w:left="720"/>
        <w:rPr>
          <w:rFonts w:ascii="Verdana" w:hAnsi="Verdana" w:cs="Times New Roman"/>
          <w:color w:val="333333"/>
          <w:lang w:val="en-IE"/>
        </w:rPr>
      </w:pPr>
      <w:r w:rsidRPr="00B00C74">
        <w:rPr>
          <w:rFonts w:ascii="Verdana" w:hAnsi="Verdana" w:cs="Times New Roman"/>
          <w:color w:val="333333"/>
          <w:lang w:val="en-IE"/>
        </w:rPr>
        <w:t>·      Raised inflammatory markers.</w:t>
      </w:r>
    </w:p>
    <w:p w:rsidR="00B00C74" w:rsidRPr="00B00C74" w:rsidRDefault="00B00C74" w:rsidP="00B00C74">
      <w:pPr>
        <w:shd w:val="clear" w:color="auto" w:fill="FFFFFF"/>
        <w:spacing w:after="264"/>
        <w:ind w:left="720"/>
        <w:rPr>
          <w:rFonts w:ascii="Verdana" w:hAnsi="Verdana" w:cs="Times New Roman"/>
          <w:color w:val="333333"/>
          <w:lang w:val="en-IE"/>
        </w:rPr>
      </w:pPr>
      <w:r w:rsidRPr="00B00C74">
        <w:rPr>
          <w:rFonts w:ascii="Verdana" w:hAnsi="Verdana" w:cs="Times New Roman"/>
          <w:color w:val="333333"/>
          <w:lang w:val="en-IE"/>
        </w:rPr>
        <w:t>·      Cellular and oxidative stress.</w:t>
      </w:r>
    </w:p>
    <w:p w:rsidR="00B00C74" w:rsidRPr="00B00C74" w:rsidRDefault="00B00C74" w:rsidP="00B00C74">
      <w:pPr>
        <w:shd w:val="clear" w:color="auto" w:fill="FFFFFF"/>
        <w:spacing w:after="264"/>
        <w:ind w:left="720"/>
        <w:rPr>
          <w:rFonts w:ascii="Verdana" w:hAnsi="Verdana" w:cs="Times New Roman"/>
          <w:color w:val="333333"/>
          <w:lang w:val="en-IE"/>
        </w:rPr>
      </w:pPr>
      <w:r w:rsidRPr="00B00C74">
        <w:rPr>
          <w:rFonts w:ascii="Verdana" w:hAnsi="Verdana" w:cs="Times New Roman"/>
          <w:color w:val="333333"/>
          <w:lang w:val="en-IE"/>
        </w:rPr>
        <w:t>·      Autonomic irregularities.</w:t>
      </w:r>
    </w:p>
    <w:p w:rsidR="00B00C74" w:rsidRPr="00B00C74" w:rsidRDefault="00B00C74" w:rsidP="00B00C74">
      <w:pPr>
        <w:shd w:val="clear" w:color="auto" w:fill="FFFFFF"/>
        <w:spacing w:after="264"/>
        <w:ind w:left="720"/>
        <w:rPr>
          <w:rFonts w:ascii="Verdana" w:hAnsi="Verdana" w:cs="Times New Roman"/>
          <w:color w:val="333333"/>
          <w:lang w:val="en-IE"/>
        </w:rPr>
      </w:pPr>
      <w:r w:rsidRPr="00B00C74">
        <w:rPr>
          <w:rFonts w:ascii="Verdana" w:hAnsi="Verdana" w:cs="Times New Roman"/>
          <w:color w:val="333333"/>
          <w:lang w:val="en-IE"/>
        </w:rPr>
        <w:t>·      Cardiovascular deficiencies.</w:t>
      </w:r>
    </w:p>
    <w:p w:rsidR="00B00C74" w:rsidRPr="00B00C74" w:rsidRDefault="00B00C74" w:rsidP="00B00C74">
      <w:pPr>
        <w:shd w:val="clear" w:color="auto" w:fill="FFFFFF"/>
        <w:spacing w:after="264"/>
        <w:ind w:left="720"/>
        <w:rPr>
          <w:rFonts w:ascii="Verdana" w:hAnsi="Verdana" w:cs="Times New Roman"/>
          <w:color w:val="333333"/>
          <w:lang w:val="en-IE"/>
        </w:rPr>
      </w:pPr>
      <w:r w:rsidRPr="00B00C74">
        <w:rPr>
          <w:rFonts w:ascii="Verdana" w:hAnsi="Verdana" w:cs="Times New Roman"/>
          <w:color w:val="333333"/>
          <w:lang w:val="en-IE"/>
        </w:rPr>
        <w:t>·      Orthostatic intolerance.</w:t>
      </w:r>
    </w:p>
    <w:p w:rsidR="00B00C74" w:rsidRPr="00B00C74" w:rsidRDefault="00B00C74" w:rsidP="00B00C74">
      <w:pPr>
        <w:shd w:val="clear" w:color="auto" w:fill="FFFFFF"/>
        <w:spacing w:after="264"/>
        <w:rPr>
          <w:rFonts w:ascii="Verdana" w:hAnsi="Verdana" w:cs="Times New Roman"/>
          <w:color w:val="333333"/>
          <w:lang w:val="en-IE"/>
        </w:rPr>
      </w:pPr>
      <w:r w:rsidRPr="00B00C74">
        <w:rPr>
          <w:rFonts w:ascii="Verdana" w:hAnsi="Verdana" w:cs="Times New Roman"/>
          <w:color w:val="333333"/>
          <w:lang w:val="en-IE"/>
        </w:rPr>
        <w:t>The World Health Organization (WHO) classifies ME as a neurological disorder in the International Classification of Diseases (ICD-10: G 93.3; WHO, 1992).</w:t>
      </w:r>
      <w:r w:rsidRPr="00B00C74">
        <w:rPr>
          <w:rFonts w:ascii="Verdana" w:hAnsi="Verdana" w:cs="Times New Roman"/>
          <w:color w:val="333333"/>
          <w:vertAlign w:val="superscript"/>
          <w:lang w:val="en-IE"/>
        </w:rPr>
        <w:t>4</w:t>
      </w:r>
    </w:p>
    <w:p w:rsidR="00B00C74" w:rsidRPr="00B00C74" w:rsidRDefault="00B00C74" w:rsidP="00B00C74">
      <w:pPr>
        <w:shd w:val="clear" w:color="auto" w:fill="FFFFFF"/>
        <w:spacing w:after="264"/>
        <w:rPr>
          <w:rFonts w:ascii="Verdana" w:hAnsi="Verdana" w:cs="Times New Roman"/>
          <w:color w:val="333333"/>
          <w:lang w:val="en-IE"/>
        </w:rPr>
      </w:pPr>
      <w:r w:rsidRPr="00B00C74">
        <w:rPr>
          <w:rFonts w:ascii="Verdana" w:hAnsi="Verdana" w:cs="Times New Roman"/>
          <w:color w:val="333333"/>
          <w:lang w:val="en-IE"/>
        </w:rPr>
        <w:t>     The US Institute of Medicine (2015) conducted an extensive review of the evidence and concluded that ME/CFS is ‘a serious, chronic, complex, systemic disease’.</w:t>
      </w:r>
      <w:r w:rsidRPr="00B00C74">
        <w:rPr>
          <w:rFonts w:ascii="Verdana" w:hAnsi="Verdana" w:cs="Times New Roman"/>
          <w:color w:val="333333"/>
          <w:vertAlign w:val="superscript"/>
          <w:lang w:val="en-IE"/>
        </w:rPr>
        <w:t>5</w:t>
      </w:r>
    </w:p>
    <w:p w:rsidR="00B00C74" w:rsidRPr="00B00C74" w:rsidRDefault="00B00C74" w:rsidP="00B00C74">
      <w:pPr>
        <w:shd w:val="clear" w:color="auto" w:fill="FFFFFF"/>
        <w:spacing w:after="264"/>
        <w:rPr>
          <w:rFonts w:ascii="Verdana" w:hAnsi="Verdana" w:cs="Times New Roman"/>
          <w:color w:val="333333"/>
          <w:lang w:val="en-IE"/>
        </w:rPr>
      </w:pPr>
      <w:r w:rsidRPr="00B00C74">
        <w:rPr>
          <w:rFonts w:ascii="Verdana" w:hAnsi="Verdana" w:cs="Times New Roman"/>
          <w:color w:val="333333"/>
          <w:lang w:val="en-IE"/>
        </w:rPr>
        <w:t>     The US National Institutes for Health confirmed ME/CFS as a disabling physical illness and stated that the medical profession has been responsible for causing distress to patients with ME/CFS by ignoring patients’ calls for medical help and failing to adequately research the disease.</w:t>
      </w:r>
      <w:r w:rsidRPr="00B00C74">
        <w:rPr>
          <w:rFonts w:ascii="Verdana" w:hAnsi="Verdana" w:cs="Times New Roman"/>
          <w:color w:val="333333"/>
          <w:vertAlign w:val="superscript"/>
          <w:lang w:val="en-IE"/>
        </w:rPr>
        <w:t>6</w:t>
      </w:r>
    </w:p>
    <w:p w:rsidR="00B00C74" w:rsidRPr="00B00C74" w:rsidRDefault="00B00C74" w:rsidP="00B00C74">
      <w:pPr>
        <w:shd w:val="clear" w:color="auto" w:fill="FFFFFF"/>
        <w:spacing w:after="264"/>
        <w:rPr>
          <w:rFonts w:ascii="Verdana" w:hAnsi="Verdana" w:cs="Times New Roman"/>
          <w:color w:val="333333"/>
          <w:lang w:val="en-IE"/>
        </w:rPr>
      </w:pPr>
      <w:r w:rsidRPr="00B00C74">
        <w:rPr>
          <w:rFonts w:ascii="Verdana" w:hAnsi="Verdana" w:cs="Times New Roman"/>
          <w:b/>
          <w:bCs/>
          <w:color w:val="333333"/>
          <w:lang w:val="en-IE"/>
        </w:rPr>
        <w:t>2. So why is ME/CFS treated with psychotherapy?</w:t>
      </w:r>
    </w:p>
    <w:p w:rsidR="00B00C74" w:rsidRPr="00B00C74" w:rsidRDefault="00B00C74" w:rsidP="00B00C74">
      <w:pPr>
        <w:shd w:val="clear" w:color="auto" w:fill="FFFFFF"/>
        <w:spacing w:after="264"/>
        <w:rPr>
          <w:rFonts w:ascii="Verdana" w:hAnsi="Verdana" w:cs="Times New Roman"/>
          <w:color w:val="333333"/>
          <w:lang w:val="en-IE"/>
        </w:rPr>
      </w:pPr>
      <w:r w:rsidRPr="00B00C74">
        <w:rPr>
          <w:rFonts w:ascii="Verdana" w:hAnsi="Verdana" w:cs="Times New Roman"/>
          <w:color w:val="333333"/>
          <w:lang w:val="en-IE"/>
        </w:rPr>
        <w:t>Psychiatrists have long been interested in attempting to explain the medically unexplained. Sigmund Freud, the father of modern psychiatry, explored the connection between the mind and health. The famous French neurologist J. Charcot believed traumatic life events may bring about a form of hysteria or paralysis in patients; while George Beard put forward the theory of neurasthenia (exhaustion of energy within the nervous system).</w:t>
      </w:r>
      <w:r w:rsidRPr="00B00C74">
        <w:rPr>
          <w:rFonts w:ascii="Verdana" w:hAnsi="Verdana" w:cs="Times New Roman"/>
          <w:color w:val="333333"/>
          <w:vertAlign w:val="superscript"/>
          <w:lang w:val="en-IE"/>
        </w:rPr>
        <w:t>7</w:t>
      </w:r>
      <w:r w:rsidRPr="00B00C74">
        <w:rPr>
          <w:rFonts w:ascii="Verdana" w:hAnsi="Verdana" w:cs="Times New Roman"/>
          <w:color w:val="333333"/>
          <w:lang w:val="en-IE"/>
        </w:rPr>
        <w:t> These theories continue to influence how doctors perceive medically unexplained illnesses, particularly ME/CFS.</w:t>
      </w:r>
    </w:p>
    <w:p w:rsidR="00B00C74" w:rsidRPr="00B00C74" w:rsidRDefault="00B00C74" w:rsidP="00B00C74">
      <w:pPr>
        <w:shd w:val="clear" w:color="auto" w:fill="FFFFFF"/>
        <w:spacing w:after="264"/>
        <w:rPr>
          <w:rFonts w:ascii="Verdana" w:hAnsi="Verdana" w:cs="Times New Roman"/>
          <w:color w:val="333333"/>
          <w:lang w:val="en-IE"/>
        </w:rPr>
      </w:pPr>
      <w:r w:rsidRPr="00B00C74">
        <w:rPr>
          <w:rFonts w:ascii="Verdana" w:hAnsi="Verdana" w:cs="Times New Roman"/>
          <w:b/>
          <w:bCs/>
          <w:color w:val="333333"/>
          <w:lang w:val="en-IE"/>
        </w:rPr>
        <w:t>A brief time-line of how ME (nuero-immune disease) became CFS (a psychosomatic fatigue syndrome)</w:t>
      </w:r>
    </w:p>
    <w:p w:rsidR="00B00C74" w:rsidRPr="00B00C74" w:rsidRDefault="00B00C74" w:rsidP="00B00C74">
      <w:pPr>
        <w:shd w:val="clear" w:color="auto" w:fill="FFFFFF"/>
        <w:spacing w:after="264"/>
        <w:ind w:left="720"/>
        <w:rPr>
          <w:rFonts w:ascii="Verdana" w:hAnsi="Verdana" w:cs="Times New Roman"/>
          <w:color w:val="333333"/>
          <w:lang w:val="en-IE"/>
        </w:rPr>
      </w:pPr>
      <w:r w:rsidRPr="00B00C74">
        <w:rPr>
          <w:rFonts w:ascii="Verdana" w:hAnsi="Verdana" w:cs="Times New Roman"/>
          <w:color w:val="333333"/>
          <w:lang w:val="en-IE"/>
        </w:rPr>
        <w:t>·      1955: Melvin Ramsay describes a viral outbreak illness among staff at the Royal Free Hospital in London as a post-infectious disease affecting brain, nerves and muscle tissue (Myalgic Encephalomyelitis).</w:t>
      </w:r>
    </w:p>
    <w:p w:rsidR="00B00C74" w:rsidRPr="00B00C74" w:rsidRDefault="00B00C74" w:rsidP="00B00C74">
      <w:pPr>
        <w:shd w:val="clear" w:color="auto" w:fill="FFFFFF"/>
        <w:spacing w:after="264"/>
        <w:ind w:left="720"/>
        <w:rPr>
          <w:rFonts w:ascii="Verdana" w:hAnsi="Verdana" w:cs="Times New Roman"/>
          <w:color w:val="333333"/>
          <w:lang w:val="en-IE"/>
        </w:rPr>
      </w:pPr>
      <w:r w:rsidRPr="00B00C74">
        <w:rPr>
          <w:rFonts w:ascii="Verdana" w:hAnsi="Verdana" w:cs="Times New Roman"/>
          <w:color w:val="333333"/>
          <w:lang w:val="en-IE"/>
        </w:rPr>
        <w:t>·      1970s: UK psychiatrists McEvedy and Beard state that ME is nothing more than a case of ‘mass hysteria’.   </w:t>
      </w:r>
    </w:p>
    <w:p w:rsidR="00B00C74" w:rsidRPr="00B00C74" w:rsidRDefault="00B00C74" w:rsidP="00B00C74">
      <w:pPr>
        <w:shd w:val="clear" w:color="auto" w:fill="FFFFFF"/>
        <w:spacing w:after="264"/>
        <w:ind w:left="720"/>
        <w:rPr>
          <w:rFonts w:ascii="Verdana" w:hAnsi="Verdana" w:cs="Times New Roman"/>
          <w:color w:val="333333"/>
          <w:lang w:val="en-IE"/>
        </w:rPr>
      </w:pPr>
      <w:r w:rsidRPr="00B00C74">
        <w:rPr>
          <w:rFonts w:ascii="Verdana" w:hAnsi="Verdana" w:cs="Times New Roman"/>
          <w:color w:val="333333"/>
          <w:lang w:val="en-IE"/>
        </w:rPr>
        <w:t>·      1980s: A London newspaper runs a story about ME being ‘Yuppie Flu’. Since then, ME has been indelibly linked with stressed-out professionals complaining about exhaustion.</w:t>
      </w:r>
    </w:p>
    <w:p w:rsidR="00B00C74" w:rsidRPr="00B00C74" w:rsidRDefault="00B00C74" w:rsidP="00B00C74">
      <w:pPr>
        <w:shd w:val="clear" w:color="auto" w:fill="FFFFFF"/>
        <w:spacing w:after="264"/>
        <w:ind w:left="720"/>
        <w:rPr>
          <w:rFonts w:ascii="Verdana" w:hAnsi="Verdana" w:cs="Times New Roman"/>
          <w:color w:val="333333"/>
          <w:lang w:val="en-IE"/>
        </w:rPr>
      </w:pPr>
      <w:r w:rsidRPr="00B00C74">
        <w:rPr>
          <w:rFonts w:ascii="Verdana" w:hAnsi="Verdana" w:cs="Times New Roman"/>
          <w:color w:val="333333"/>
          <w:lang w:val="en-IE"/>
        </w:rPr>
        <w:t>·      1988: The US Centers for Disease Control recommend replacing ME with a new syndrome (Chronic Fatigue Syndrome).</w:t>
      </w:r>
    </w:p>
    <w:p w:rsidR="00B00C74" w:rsidRPr="00B00C74" w:rsidRDefault="00B00C74" w:rsidP="00B00C74">
      <w:pPr>
        <w:shd w:val="clear" w:color="auto" w:fill="FFFFFF"/>
        <w:spacing w:after="264"/>
        <w:ind w:left="720"/>
        <w:rPr>
          <w:rFonts w:ascii="Verdana" w:hAnsi="Verdana" w:cs="Times New Roman"/>
          <w:color w:val="333333"/>
          <w:lang w:val="en-IE"/>
        </w:rPr>
      </w:pPr>
      <w:r w:rsidRPr="00B00C74">
        <w:rPr>
          <w:rFonts w:ascii="Verdana" w:hAnsi="Verdana" w:cs="Times New Roman"/>
          <w:color w:val="333333"/>
          <w:lang w:val="en-IE"/>
        </w:rPr>
        <w:t>·      1990s: UK psychiatrist Simon Wessely argues ME (now CFS) is a biopsychosocial syndrome, partly created by social trends and maintained by patients’ illness beliefs and behaviours.</w:t>
      </w:r>
    </w:p>
    <w:p w:rsidR="00B00C74" w:rsidRPr="00B00C74" w:rsidRDefault="00B00C74" w:rsidP="00B00C74">
      <w:pPr>
        <w:shd w:val="clear" w:color="auto" w:fill="FFFFFF"/>
        <w:spacing w:after="264"/>
        <w:ind w:left="720"/>
        <w:rPr>
          <w:rFonts w:ascii="Verdana" w:hAnsi="Verdana" w:cs="Times New Roman"/>
          <w:color w:val="333333"/>
          <w:lang w:val="en-IE"/>
        </w:rPr>
      </w:pPr>
      <w:r w:rsidRPr="00B00C74">
        <w:rPr>
          <w:rFonts w:ascii="Verdana" w:hAnsi="Verdana" w:cs="Times New Roman"/>
          <w:color w:val="333333"/>
          <w:lang w:val="en-IE"/>
        </w:rPr>
        <w:t>·      2000s: Colleagues of Wessely, including nurse/researcher Professor Trudie Chalder, conduct clinical trials of psychotherapy to treat CFS, including the £5 million PACE trial testing cognitive behavioural therapy and graded exercise therapy.</w:t>
      </w:r>
      <w:r w:rsidRPr="00B00C74">
        <w:rPr>
          <w:rFonts w:ascii="Verdana" w:hAnsi="Verdana" w:cs="Times New Roman"/>
          <w:color w:val="333333"/>
          <w:vertAlign w:val="superscript"/>
          <w:lang w:val="en-IE"/>
        </w:rPr>
        <w:t>8</w:t>
      </w:r>
    </w:p>
    <w:p w:rsidR="00B00C74" w:rsidRPr="00B00C74" w:rsidRDefault="00B00C74" w:rsidP="00B00C74">
      <w:pPr>
        <w:shd w:val="clear" w:color="auto" w:fill="FFFFFF"/>
        <w:spacing w:after="264"/>
        <w:ind w:left="720"/>
        <w:rPr>
          <w:rFonts w:ascii="Verdana" w:hAnsi="Verdana" w:cs="Times New Roman"/>
          <w:color w:val="333333"/>
          <w:lang w:val="en-IE"/>
        </w:rPr>
      </w:pPr>
      <w:r w:rsidRPr="00B00C74">
        <w:rPr>
          <w:rFonts w:ascii="Verdana" w:hAnsi="Verdana" w:cs="Times New Roman"/>
          <w:color w:val="333333"/>
          <w:lang w:val="en-IE"/>
        </w:rPr>
        <w:t>·      2007: The UK National Institute for Health and Care Excellence (NICE) conducts a review and recommends CBT and GET for the treatment of ME/CFS.</w:t>
      </w:r>
      <w:r w:rsidRPr="00B00C74">
        <w:rPr>
          <w:rFonts w:ascii="Verdana" w:hAnsi="Verdana" w:cs="Times New Roman"/>
          <w:color w:val="333333"/>
          <w:vertAlign w:val="superscript"/>
          <w:lang w:val="en-IE"/>
        </w:rPr>
        <w:t>2 </w:t>
      </w:r>
      <w:r w:rsidRPr="00B00C74">
        <w:rPr>
          <w:rFonts w:ascii="Verdana" w:hAnsi="Verdana" w:cs="Times New Roman"/>
          <w:color w:val="333333"/>
          <w:lang w:val="en-IE"/>
        </w:rPr>
        <w:t>This decision is criticised by ME/CFS patient groups who deem CBT and GET inappropriate treatments. In particular, GET attracts much criticism.</w:t>
      </w:r>
    </w:p>
    <w:p w:rsidR="00B00C74" w:rsidRPr="00B00C74" w:rsidRDefault="00B00C74" w:rsidP="00B00C74">
      <w:pPr>
        <w:shd w:val="clear" w:color="auto" w:fill="FFFFFF"/>
        <w:spacing w:after="264"/>
        <w:ind w:left="720"/>
        <w:rPr>
          <w:rFonts w:ascii="Verdana" w:hAnsi="Verdana" w:cs="Times New Roman"/>
          <w:color w:val="333333"/>
          <w:lang w:val="en-IE"/>
        </w:rPr>
      </w:pPr>
      <w:r w:rsidRPr="00B00C74">
        <w:rPr>
          <w:rFonts w:ascii="Verdana" w:hAnsi="Verdana" w:cs="Times New Roman"/>
          <w:color w:val="333333"/>
          <w:vertAlign w:val="superscript"/>
          <w:lang w:val="en-IE"/>
        </w:rPr>
        <w:t>·                </w:t>
      </w:r>
      <w:r w:rsidRPr="00B00C74">
        <w:rPr>
          <w:rFonts w:ascii="Verdana" w:hAnsi="Verdana" w:cs="Times New Roman"/>
          <w:color w:val="333333"/>
          <w:lang w:val="en-IE"/>
        </w:rPr>
        <w:t>2015: A large patient survey finds CBT has little impact on the condition: 74% of patients report that GET makes their symptoms worse, while simple pacing is preferred by patients.</w:t>
      </w:r>
      <w:r w:rsidRPr="00B00C74">
        <w:rPr>
          <w:rFonts w:ascii="Verdana" w:hAnsi="Verdana" w:cs="Times New Roman"/>
          <w:color w:val="333333"/>
          <w:vertAlign w:val="superscript"/>
          <w:lang w:val="en-IE"/>
        </w:rPr>
        <w:t>9</w:t>
      </w:r>
      <w:r w:rsidRPr="00B00C74">
        <w:rPr>
          <w:rFonts w:ascii="Verdana" w:hAnsi="Verdana" w:cs="Times New Roman"/>
          <w:color w:val="333333"/>
          <w:lang w:val="en-IE"/>
        </w:rPr>
        <w:t> Such concerns are echoed in scientific studies that suggest exercise therapy may be harmful, given biological abnormalities found in ME/CFS.</w:t>
      </w:r>
      <w:r w:rsidRPr="00B00C74">
        <w:rPr>
          <w:rFonts w:ascii="Verdana" w:hAnsi="Verdana" w:cs="Times New Roman"/>
          <w:color w:val="333333"/>
          <w:vertAlign w:val="superscript"/>
          <w:lang w:val="en-IE"/>
        </w:rPr>
        <w:t>10</w:t>
      </w:r>
    </w:p>
    <w:p w:rsidR="00B00C74" w:rsidRPr="00B00C74" w:rsidRDefault="00B00C74" w:rsidP="00B00C74">
      <w:pPr>
        <w:shd w:val="clear" w:color="auto" w:fill="FFFFFF"/>
        <w:spacing w:after="264"/>
        <w:rPr>
          <w:rFonts w:ascii="Verdana" w:hAnsi="Verdana" w:cs="Times New Roman"/>
          <w:color w:val="333333"/>
          <w:lang w:val="en-IE"/>
        </w:rPr>
      </w:pPr>
      <w:r w:rsidRPr="00B00C74">
        <w:rPr>
          <w:rFonts w:ascii="Verdana" w:hAnsi="Verdana" w:cs="Times New Roman"/>
          <w:b/>
          <w:bCs/>
          <w:color w:val="333333"/>
          <w:lang w:val="en-IE"/>
        </w:rPr>
        <w:t>3. So, does cognitive therapy or exercise therapy help anyone with ME/CFS?</w:t>
      </w:r>
    </w:p>
    <w:p w:rsidR="00B00C74" w:rsidRPr="00B00C74" w:rsidRDefault="00B00C74" w:rsidP="00B00C74">
      <w:pPr>
        <w:shd w:val="clear" w:color="auto" w:fill="FFFFFF"/>
        <w:spacing w:after="264"/>
        <w:rPr>
          <w:rFonts w:ascii="Verdana" w:hAnsi="Verdana" w:cs="Times New Roman"/>
          <w:color w:val="333333"/>
          <w:lang w:val="en-IE"/>
        </w:rPr>
      </w:pPr>
      <w:r w:rsidRPr="00B00C74">
        <w:rPr>
          <w:rFonts w:ascii="Verdana" w:hAnsi="Verdana" w:cs="Times New Roman"/>
          <w:color w:val="333333"/>
          <w:lang w:val="en-IE"/>
        </w:rPr>
        <w:t>The answer to this question is rather complex. ME/CFS is an umbrella term often used for patients with ongoing unexplained fatigue. Hooper (2006) points out that ‘Amorphous definitions and diagnostic symptom criteria have contaminated study cohorts and corrupted research data’.</w:t>
      </w:r>
      <w:r w:rsidRPr="00B00C74">
        <w:rPr>
          <w:rFonts w:ascii="Verdana" w:hAnsi="Verdana" w:cs="Times New Roman"/>
          <w:color w:val="333333"/>
          <w:vertAlign w:val="superscript"/>
          <w:lang w:val="en-IE"/>
        </w:rPr>
        <w:t>11 </w:t>
      </w:r>
      <w:r w:rsidRPr="00B00C74">
        <w:rPr>
          <w:rFonts w:ascii="Verdana" w:hAnsi="Verdana" w:cs="Times New Roman"/>
          <w:color w:val="333333"/>
          <w:lang w:val="en-IE"/>
        </w:rPr>
        <w:t>Essentially, it may be difficult to differentiate patients with ME/CFS from patients with fatigue or depression, given the generality of the diagnostic criteria for CFS: patients are often lumped together in studies, with depressed patients responding better to CBT compared with ME/CFS patients.</w:t>
      </w:r>
      <w:r w:rsidRPr="00B00C74">
        <w:rPr>
          <w:rFonts w:ascii="Verdana" w:hAnsi="Verdana" w:cs="Times New Roman"/>
          <w:color w:val="333333"/>
          <w:vertAlign w:val="superscript"/>
          <w:lang w:val="en-IE"/>
        </w:rPr>
        <w:t>12</w:t>
      </w:r>
      <w:r w:rsidRPr="00B00C74">
        <w:rPr>
          <w:rFonts w:ascii="Verdana" w:hAnsi="Verdana" w:cs="Times New Roman"/>
          <w:color w:val="333333"/>
          <w:lang w:val="en-IE"/>
        </w:rPr>
        <w:t> In addition, CBT may help with the secondary depression or anxiety that occurs in most illness states. Clinical trials of CBT and GET tend to recruit mild to moderately unwell CFS patients, as more severe cases are too unwell to take part. Yet, even if we accept these research biases, the evidence for the success of psychological or exercise therapies in ME/CFS is unconvincing:</w:t>
      </w:r>
    </w:p>
    <w:p w:rsidR="00B00C74" w:rsidRPr="00B00C74" w:rsidRDefault="00B00C74" w:rsidP="00B00C74">
      <w:pPr>
        <w:shd w:val="clear" w:color="auto" w:fill="FFFFFF"/>
        <w:spacing w:after="264"/>
        <w:ind w:left="720"/>
        <w:rPr>
          <w:rFonts w:ascii="Verdana" w:hAnsi="Verdana" w:cs="Times New Roman"/>
          <w:color w:val="333333"/>
          <w:lang w:val="en-IE"/>
        </w:rPr>
      </w:pPr>
      <w:r w:rsidRPr="00B00C74">
        <w:rPr>
          <w:rFonts w:ascii="Verdana" w:hAnsi="Verdana" w:cs="Times New Roman"/>
          <w:color w:val="333333"/>
          <w:lang w:val="en-IE"/>
        </w:rPr>
        <w:t>·      </w:t>
      </w:r>
      <w:r w:rsidRPr="00B00C74">
        <w:rPr>
          <w:rFonts w:ascii="Verdana" w:hAnsi="Verdana" w:cs="Times New Roman"/>
          <w:b/>
          <w:bCs/>
          <w:color w:val="333333"/>
          <w:lang w:val="en-IE"/>
        </w:rPr>
        <w:t>Cochrane review:</w:t>
      </w:r>
      <w:r w:rsidRPr="00B00C74">
        <w:rPr>
          <w:rFonts w:ascii="Verdana" w:hAnsi="Verdana" w:cs="Times New Roman"/>
          <w:color w:val="333333"/>
          <w:lang w:val="en-IE"/>
        </w:rPr>
        <w:t>A meta-analysis found that while CBT and/or GET may benefit some patients with ME/CFS in the short term, the benefits are short-lived and have little impact on restoring physical function over the long term.</w:t>
      </w:r>
      <w:r w:rsidRPr="00B00C74">
        <w:rPr>
          <w:rFonts w:ascii="Verdana" w:hAnsi="Verdana" w:cs="Times New Roman"/>
          <w:color w:val="333333"/>
          <w:vertAlign w:val="superscript"/>
          <w:lang w:val="en-IE"/>
        </w:rPr>
        <w:t>13</w:t>
      </w:r>
    </w:p>
    <w:p w:rsidR="00B00C74" w:rsidRPr="00B00C74" w:rsidRDefault="00B00C74" w:rsidP="00B00C74">
      <w:pPr>
        <w:shd w:val="clear" w:color="auto" w:fill="FFFFFF"/>
        <w:spacing w:after="264"/>
        <w:ind w:left="720"/>
        <w:rPr>
          <w:rFonts w:ascii="Verdana" w:hAnsi="Verdana" w:cs="Times New Roman"/>
          <w:color w:val="333333"/>
          <w:lang w:val="en-IE"/>
        </w:rPr>
      </w:pPr>
      <w:r w:rsidRPr="00B00C74">
        <w:rPr>
          <w:rFonts w:ascii="Verdana" w:hAnsi="Verdana" w:cs="Times New Roman"/>
          <w:color w:val="333333"/>
          <w:lang w:val="en-IE"/>
        </w:rPr>
        <w:t>·      </w:t>
      </w:r>
      <w:r w:rsidRPr="00B00C74">
        <w:rPr>
          <w:rFonts w:ascii="Verdana" w:hAnsi="Verdana" w:cs="Times New Roman"/>
          <w:b/>
          <w:bCs/>
          <w:color w:val="333333"/>
          <w:lang w:val="en-IE"/>
        </w:rPr>
        <w:t>PACE trial:</w:t>
      </w:r>
      <w:r w:rsidRPr="00B00C74">
        <w:rPr>
          <w:rFonts w:ascii="Verdana" w:hAnsi="Verdana" w:cs="Times New Roman"/>
          <w:color w:val="333333"/>
          <w:lang w:val="en-IE"/>
        </w:rPr>
        <w:t>The largest clinical trial of CBT and GET for CFS reported that 22% of patients recovered following CBT/GET added to standard care, while only 7% did after standard care alone.</w:t>
      </w:r>
      <w:r w:rsidRPr="00B00C74">
        <w:rPr>
          <w:rFonts w:ascii="Verdana" w:hAnsi="Verdana" w:cs="Times New Roman"/>
          <w:color w:val="333333"/>
          <w:vertAlign w:val="superscript"/>
          <w:lang w:val="en-IE"/>
        </w:rPr>
        <w:t>14</w:t>
      </w:r>
      <w:r w:rsidRPr="00B00C74">
        <w:rPr>
          <w:rFonts w:ascii="Verdana" w:hAnsi="Verdana" w:cs="Times New Roman"/>
          <w:color w:val="333333"/>
          <w:lang w:val="en-IE"/>
        </w:rPr>
        <w:t> However, ‘recovery’ here did not mean a return to normal physical function. A patient could be deemed recovered with a SF-36 (quality of life) score of 60/100 or higher,</w:t>
      </w:r>
      <w:r w:rsidRPr="00B00C74">
        <w:rPr>
          <w:rFonts w:ascii="Verdana" w:hAnsi="Verdana" w:cs="Times New Roman"/>
          <w:color w:val="333333"/>
          <w:vertAlign w:val="superscript"/>
          <w:lang w:val="en-IE"/>
        </w:rPr>
        <w:t>8</w:t>
      </w:r>
      <w:r w:rsidRPr="00B00C74">
        <w:rPr>
          <w:rFonts w:ascii="Verdana" w:hAnsi="Verdana" w:cs="Times New Roman"/>
          <w:color w:val="333333"/>
          <w:lang w:val="en-IE"/>
        </w:rPr>
        <w:t> even though a score of 65/100 indicates severe disability with 57/100 being a score of patients with Class II congestive heart failure.</w:t>
      </w:r>
      <w:r w:rsidRPr="00B00C74">
        <w:rPr>
          <w:rFonts w:ascii="Verdana" w:hAnsi="Verdana" w:cs="Times New Roman"/>
          <w:color w:val="333333"/>
          <w:vertAlign w:val="superscript"/>
          <w:lang w:val="en-IE"/>
        </w:rPr>
        <w:t>15</w:t>
      </w:r>
      <w:r w:rsidRPr="00B00C74">
        <w:rPr>
          <w:rFonts w:ascii="Verdana" w:hAnsi="Verdana" w:cs="Times New Roman"/>
          <w:color w:val="333333"/>
          <w:lang w:val="en-IE"/>
        </w:rPr>
        <w:t> At follow-up, two years after treatment, there was no clear benefit of adding CBT or GET to standard medical care.</w:t>
      </w:r>
      <w:r w:rsidRPr="00B00C74">
        <w:rPr>
          <w:rFonts w:ascii="Verdana" w:hAnsi="Verdana" w:cs="Times New Roman"/>
          <w:color w:val="333333"/>
          <w:vertAlign w:val="superscript"/>
          <w:lang w:val="en-IE"/>
        </w:rPr>
        <w:t>8</w:t>
      </w:r>
    </w:p>
    <w:p w:rsidR="00B00C74" w:rsidRPr="00B00C74" w:rsidRDefault="00B00C74" w:rsidP="00B00C74">
      <w:pPr>
        <w:shd w:val="clear" w:color="auto" w:fill="FFFFFF"/>
        <w:spacing w:after="264"/>
        <w:ind w:left="720"/>
        <w:rPr>
          <w:rFonts w:ascii="Verdana" w:hAnsi="Verdana" w:cs="Times New Roman"/>
          <w:color w:val="333333"/>
          <w:lang w:val="en-IE"/>
        </w:rPr>
      </w:pPr>
      <w:r w:rsidRPr="00B00C74">
        <w:rPr>
          <w:rFonts w:ascii="Verdana" w:hAnsi="Verdana" w:cs="Times New Roman"/>
          <w:color w:val="333333"/>
          <w:lang w:val="en-IE"/>
        </w:rPr>
        <w:t>·      </w:t>
      </w:r>
      <w:r w:rsidRPr="00B00C74">
        <w:rPr>
          <w:rFonts w:ascii="Verdana" w:hAnsi="Verdana" w:cs="Times New Roman"/>
          <w:b/>
          <w:bCs/>
          <w:color w:val="333333"/>
          <w:lang w:val="en-IE"/>
        </w:rPr>
        <w:t>FINE trial:</w:t>
      </w:r>
      <w:r w:rsidRPr="00B00C74">
        <w:rPr>
          <w:rFonts w:ascii="Verdana" w:hAnsi="Verdana" w:cs="Times New Roman"/>
          <w:color w:val="333333"/>
          <w:lang w:val="en-IE"/>
        </w:rPr>
        <w:t>A study of nurse-provided community-based CBT and GET for 296 CFS patients failed to find any evidence for the long-term effectiveness of these therapies.</w:t>
      </w:r>
      <w:r w:rsidRPr="00B00C74">
        <w:rPr>
          <w:rFonts w:ascii="Verdana" w:hAnsi="Verdana" w:cs="Times New Roman"/>
          <w:color w:val="333333"/>
          <w:vertAlign w:val="superscript"/>
          <w:lang w:val="en-IE"/>
        </w:rPr>
        <w:t>16</w:t>
      </w:r>
      <w:r w:rsidRPr="00B00C74">
        <w:rPr>
          <w:rFonts w:ascii="Verdana" w:hAnsi="Verdana" w:cs="Times New Roman"/>
          <w:color w:val="333333"/>
          <w:lang w:val="en-IE"/>
        </w:rPr>
        <w:t>FINE stood for ‘Fatigue Intervention by Nurses Evaluation’. CBT-GET was compared against a supportive listening treatment. The FINE investigators found no statistically significant benefits to either pragmatic rehabilitation (CBT-GET) or supportive listening at 70 weeks. The authors concluded that the community setting was inappropriate, rather than the psychotherapy treatment.</w:t>
      </w:r>
    </w:p>
    <w:p w:rsidR="00B00C74" w:rsidRPr="00B00C74" w:rsidRDefault="00B00C74" w:rsidP="00B00C74">
      <w:pPr>
        <w:shd w:val="clear" w:color="auto" w:fill="FFFFFF"/>
        <w:spacing w:after="264"/>
        <w:rPr>
          <w:rFonts w:ascii="Verdana" w:hAnsi="Verdana" w:cs="Times New Roman"/>
          <w:color w:val="333333"/>
          <w:lang w:val="en-IE"/>
        </w:rPr>
      </w:pPr>
      <w:r w:rsidRPr="00B00C74">
        <w:rPr>
          <w:rFonts w:ascii="Verdana" w:hAnsi="Verdana" w:cs="Times New Roman"/>
          <w:b/>
          <w:bCs/>
          <w:color w:val="333333"/>
          <w:lang w:val="en-IE"/>
        </w:rPr>
        <w:t>4. Why is it important to know the facts?</w:t>
      </w:r>
    </w:p>
    <w:p w:rsidR="00B00C74" w:rsidRPr="00B00C74" w:rsidRDefault="00B00C74" w:rsidP="00B00C74">
      <w:pPr>
        <w:shd w:val="clear" w:color="auto" w:fill="FFFFFF"/>
        <w:spacing w:after="264"/>
        <w:rPr>
          <w:rFonts w:ascii="Verdana" w:hAnsi="Verdana" w:cs="Times New Roman"/>
          <w:color w:val="333333"/>
          <w:lang w:val="en-IE"/>
        </w:rPr>
      </w:pPr>
      <w:r w:rsidRPr="00B00C74">
        <w:rPr>
          <w:rFonts w:ascii="Verdana" w:hAnsi="Verdana" w:cs="Times New Roman"/>
          <w:color w:val="333333"/>
          <w:lang w:val="en-IE"/>
        </w:rPr>
        <w:t>In a recent Centers for Disease Control ‘Grand Rounds’ event (2016) discussing ME/CFS research, Professor Anthony Komaroff of Harvard University stated that the medical profession were wrong to adopt the name Chronic Fatigue Syndrome in 1988, as this term led to inaccurate perceptions of the illness. Komaroff points out that that there are thousands of published articles on biological dysfunction in ME/CFS, with no compelling evidence to suggest the illness is psychogenic (an illness of the mind).</w:t>
      </w:r>
      <w:r w:rsidRPr="00B00C74">
        <w:rPr>
          <w:rFonts w:ascii="Verdana" w:hAnsi="Verdana" w:cs="Times New Roman"/>
          <w:color w:val="333333"/>
          <w:vertAlign w:val="superscript"/>
          <w:lang w:val="en-IE"/>
        </w:rPr>
        <w:t>16</w:t>
      </w:r>
      <w:r w:rsidRPr="00B00C74">
        <w:rPr>
          <w:rFonts w:ascii="Verdana" w:hAnsi="Verdana" w:cs="Times New Roman"/>
          <w:color w:val="333333"/>
          <w:lang w:val="en-IE"/>
        </w:rPr>
        <w:t>  </w:t>
      </w:r>
    </w:p>
    <w:p w:rsidR="00B00C74" w:rsidRPr="00B00C74" w:rsidRDefault="00B00C74" w:rsidP="00B00C74">
      <w:pPr>
        <w:shd w:val="clear" w:color="auto" w:fill="FFFFFF"/>
        <w:spacing w:after="264"/>
        <w:rPr>
          <w:rFonts w:ascii="Verdana" w:hAnsi="Verdana" w:cs="Times New Roman"/>
          <w:color w:val="333333"/>
          <w:lang w:val="en-IE"/>
        </w:rPr>
      </w:pPr>
      <w:r w:rsidRPr="00B00C74">
        <w:rPr>
          <w:rFonts w:ascii="Verdana" w:hAnsi="Verdana" w:cs="Times New Roman"/>
          <w:color w:val="333333"/>
          <w:lang w:val="en-IE"/>
        </w:rPr>
        <w:t>     Many ME/CFS sufferers and advocacy groups are deeply concerned about the portrayal of the disorder as a psychological illness in medical publications and the wider media. Misinformation may negatively impact patients. Patient surveys consistently reveal that many ME/CFS patients experience medical scepticism, difficult interactions with health professionals and poor care quality (AfME, 2001).</w:t>
      </w:r>
      <w:r w:rsidRPr="00B00C74">
        <w:rPr>
          <w:rFonts w:ascii="Verdana" w:hAnsi="Verdana" w:cs="Times New Roman"/>
          <w:color w:val="333333"/>
          <w:vertAlign w:val="superscript"/>
          <w:lang w:val="en-IE"/>
        </w:rPr>
        <w:t>17</w:t>
      </w:r>
      <w:r w:rsidRPr="00B00C74">
        <w:rPr>
          <w:rFonts w:ascii="Verdana" w:hAnsi="Verdana" w:cs="Times New Roman"/>
          <w:color w:val="333333"/>
          <w:lang w:val="en-IE"/>
        </w:rPr>
        <w:t> Sufferers report finding it difficult accessing benefits and social care and often have to fend off accusations of laziness and hypochondria – perhaps a consequence of the perception that the illness is a self-generated psychological illness.</w:t>
      </w:r>
    </w:p>
    <w:p w:rsidR="00B00C74" w:rsidRPr="00B00C74" w:rsidRDefault="00B00C74" w:rsidP="00B00C74">
      <w:pPr>
        <w:shd w:val="clear" w:color="auto" w:fill="FFFFFF"/>
        <w:spacing w:after="264"/>
        <w:rPr>
          <w:rFonts w:ascii="Verdana" w:hAnsi="Verdana" w:cs="Times New Roman"/>
          <w:color w:val="333333"/>
          <w:lang w:val="en-IE"/>
        </w:rPr>
      </w:pPr>
      <w:r w:rsidRPr="00B00C74">
        <w:rPr>
          <w:rFonts w:ascii="Verdana" w:hAnsi="Verdana" w:cs="Times New Roman"/>
          <w:color w:val="333333"/>
          <w:lang w:val="en-IE"/>
        </w:rPr>
        <w:t>     The 25% ME Group, a charity that supports the most severely ill sufferers, state that the medical establishment has largely ignored these ME/CFS patients.</w:t>
      </w:r>
      <w:r w:rsidRPr="00B00C74">
        <w:rPr>
          <w:rFonts w:ascii="Verdana" w:hAnsi="Verdana" w:cs="Times New Roman"/>
          <w:color w:val="333333"/>
          <w:vertAlign w:val="superscript"/>
          <w:lang w:val="en-IE"/>
        </w:rPr>
        <w:t>18</w:t>
      </w:r>
      <w:r w:rsidRPr="00B00C74">
        <w:rPr>
          <w:rFonts w:ascii="Verdana" w:hAnsi="Verdana" w:cs="Times New Roman"/>
          <w:color w:val="333333"/>
          <w:lang w:val="en-IE"/>
        </w:rPr>
        <w:t> Many are housebound or bedbound, with </w:t>
      </w:r>
      <w:hyperlink r:id="rId8" w:history="1">
        <w:r w:rsidRPr="00B00C74">
          <w:rPr>
            <w:rFonts w:ascii="Verdana" w:hAnsi="Verdana" w:cs="Times New Roman"/>
            <w:color w:val="3F7FBF"/>
            <w:u w:val="single"/>
            <w:lang w:val="en-IE"/>
          </w:rPr>
          <w:t>family</w:t>
        </w:r>
      </w:hyperlink>
      <w:r w:rsidRPr="00B00C74">
        <w:rPr>
          <w:rFonts w:ascii="Verdana" w:hAnsi="Verdana" w:cs="Times New Roman"/>
          <w:color w:val="333333"/>
          <w:lang w:val="en-IE"/>
        </w:rPr>
        <w:t> members as full-time care-givers.</w:t>
      </w:r>
    </w:p>
    <w:p w:rsidR="00B00C74" w:rsidRPr="00B00C74" w:rsidRDefault="00B00C74" w:rsidP="00B00C74">
      <w:pPr>
        <w:shd w:val="clear" w:color="auto" w:fill="FFFFFF"/>
        <w:spacing w:after="264"/>
        <w:rPr>
          <w:rFonts w:ascii="Verdana" w:hAnsi="Verdana" w:cs="Times New Roman"/>
          <w:color w:val="333333"/>
          <w:lang w:val="en-IE"/>
        </w:rPr>
      </w:pPr>
      <w:r w:rsidRPr="00B00C74">
        <w:rPr>
          <w:rFonts w:ascii="Verdana" w:hAnsi="Verdana" w:cs="Times New Roman"/>
          <w:color w:val="333333"/>
          <w:lang w:val="en-IE"/>
        </w:rPr>
        <w:t>     We must consider the harrowing case of Miss Sophia Mirza, a young ME sufferer forcibly removed from her home and sectioned under the Mental Health Act to impose psychiatric treatment on her. Miss Mirza died in 2005 and is one of the first patients in the UK to have ME as the official cause of death. The reality that ME/CFS kills some patients and dramatically shortens life expectancy is rarely reported in the media. In addition, ME/CFS sufferers are six times more likely to commit suicide compared to the general population;</w:t>
      </w:r>
      <w:r w:rsidRPr="00B00C74">
        <w:rPr>
          <w:rFonts w:ascii="Verdana" w:hAnsi="Verdana" w:cs="Times New Roman"/>
          <w:color w:val="333333"/>
          <w:vertAlign w:val="superscript"/>
          <w:lang w:val="en-IE"/>
        </w:rPr>
        <w:t>19</w:t>
      </w:r>
      <w:r w:rsidRPr="00B00C74">
        <w:rPr>
          <w:rFonts w:ascii="Verdana" w:hAnsi="Verdana" w:cs="Times New Roman"/>
          <w:color w:val="333333"/>
          <w:lang w:val="en-IE"/>
        </w:rPr>
        <w:t> most likely as the result of having to deal with debilitating symptoms, such as chronic pain and sleep deprivation, but perhaps also having to deal with feelings of social isolation and poor medical treatment.     </w:t>
      </w:r>
    </w:p>
    <w:p w:rsidR="0082461E" w:rsidRDefault="0082461E" w:rsidP="00B00C74">
      <w:pPr>
        <w:shd w:val="clear" w:color="auto" w:fill="FFFFFF"/>
        <w:spacing w:after="264"/>
        <w:rPr>
          <w:rFonts w:ascii="Verdana" w:hAnsi="Verdana" w:cs="Times New Roman"/>
          <w:b/>
          <w:bCs/>
          <w:color w:val="333333"/>
          <w:lang w:val="en-IE"/>
        </w:rPr>
      </w:pPr>
    </w:p>
    <w:p w:rsidR="00B00C74" w:rsidRPr="00B00C74" w:rsidRDefault="00B00C74" w:rsidP="00B00C74">
      <w:pPr>
        <w:shd w:val="clear" w:color="auto" w:fill="FFFFFF"/>
        <w:spacing w:after="264"/>
        <w:rPr>
          <w:rFonts w:ascii="Verdana" w:hAnsi="Verdana" w:cs="Times New Roman"/>
          <w:color w:val="333333"/>
          <w:lang w:val="en-IE"/>
        </w:rPr>
      </w:pPr>
      <w:r w:rsidRPr="00B00C74">
        <w:rPr>
          <w:rFonts w:ascii="Verdana" w:hAnsi="Verdana" w:cs="Times New Roman"/>
          <w:b/>
          <w:bCs/>
          <w:color w:val="333333"/>
          <w:lang w:val="en-IE"/>
        </w:rPr>
        <w:t>5. What can nurses do to support ME/CFS patients?</w:t>
      </w:r>
    </w:p>
    <w:p w:rsidR="00B00C74" w:rsidRPr="00B00C74" w:rsidRDefault="00B00C74" w:rsidP="00B00C74">
      <w:pPr>
        <w:shd w:val="clear" w:color="auto" w:fill="FFFFFF"/>
        <w:spacing w:after="264"/>
        <w:rPr>
          <w:rFonts w:ascii="Verdana" w:hAnsi="Verdana" w:cs="Times New Roman"/>
          <w:color w:val="333333"/>
          <w:lang w:val="en-IE"/>
        </w:rPr>
      </w:pPr>
      <w:r w:rsidRPr="00B00C74">
        <w:rPr>
          <w:rFonts w:ascii="Verdana" w:hAnsi="Verdana" w:cs="Times New Roman"/>
          <w:color w:val="333333"/>
          <w:lang w:val="en-IE"/>
        </w:rPr>
        <w:t>Many nurses will encounter ME/CFS patients, particularly in primary care. Nurses often have the capacity to form close therapeutic relationships with patients. Offering empathy and understanding to patients experiencing distressing symptoms is a central part of the nursing role. In the absence of a cure for ME/CFS, nurses are well placed to provide supportive care. By understanding the symptoms generated by the illness, nurses may be able to offer patients better care. ME/CFS severity varies from mild to severe and patients experience the illness in different ways. Some sufferers may be able to continue work on a limited basis, while others may be bed-bound, reliant on family and carers. Retired nurse Greg Crowhurst, a care-giver to a wife with severe ME/CFS, writes eloquently about how nurses may support patients with the illness.</w:t>
      </w:r>
      <w:r w:rsidRPr="00B00C74">
        <w:rPr>
          <w:rFonts w:ascii="Verdana" w:hAnsi="Verdana" w:cs="Times New Roman"/>
          <w:color w:val="333333"/>
          <w:vertAlign w:val="superscript"/>
          <w:lang w:val="en-IE"/>
        </w:rPr>
        <w:t>19</w:t>
      </w:r>
    </w:p>
    <w:p w:rsidR="00B00C74" w:rsidRPr="00B00C74" w:rsidRDefault="00B00C74" w:rsidP="00B00C74">
      <w:pPr>
        <w:shd w:val="clear" w:color="auto" w:fill="FFFFFF"/>
        <w:spacing w:after="264"/>
        <w:rPr>
          <w:rFonts w:ascii="Verdana" w:hAnsi="Verdana" w:cs="Times New Roman"/>
          <w:color w:val="333333"/>
          <w:lang w:val="en-IE"/>
        </w:rPr>
      </w:pPr>
      <w:r w:rsidRPr="00B00C74">
        <w:rPr>
          <w:rFonts w:ascii="Verdana" w:hAnsi="Verdana" w:cs="Times New Roman"/>
          <w:color w:val="333333"/>
          <w:lang w:val="en-IE"/>
        </w:rPr>
        <w:t>Practical tips for nursing practice are as follows:</w:t>
      </w:r>
    </w:p>
    <w:p w:rsidR="00B00C74" w:rsidRPr="00B00C74" w:rsidRDefault="00B00C74" w:rsidP="00B00C74">
      <w:pPr>
        <w:shd w:val="clear" w:color="auto" w:fill="FFFFFF"/>
        <w:spacing w:after="264"/>
        <w:ind w:left="720"/>
        <w:rPr>
          <w:rFonts w:ascii="Verdana" w:hAnsi="Verdana" w:cs="Times New Roman"/>
          <w:color w:val="333333"/>
          <w:lang w:val="en-IE"/>
        </w:rPr>
      </w:pPr>
      <w:r w:rsidRPr="00B00C74">
        <w:rPr>
          <w:rFonts w:ascii="Verdana" w:hAnsi="Verdana" w:cs="Times New Roman"/>
          <w:color w:val="333333"/>
          <w:lang w:val="en-IE"/>
        </w:rPr>
        <w:t>·      Sufferers experience profound fatigue – nurses may be able to ensure patients are not left in waiting areas for long periods of time.  </w:t>
      </w:r>
    </w:p>
    <w:p w:rsidR="00B00C74" w:rsidRPr="00B00C74" w:rsidRDefault="00B00C74" w:rsidP="00B00C74">
      <w:pPr>
        <w:shd w:val="clear" w:color="auto" w:fill="FFFFFF"/>
        <w:spacing w:after="264"/>
        <w:ind w:left="720"/>
        <w:rPr>
          <w:rFonts w:ascii="Verdana" w:hAnsi="Verdana" w:cs="Times New Roman"/>
          <w:color w:val="333333"/>
          <w:lang w:val="en-IE"/>
        </w:rPr>
      </w:pPr>
      <w:r w:rsidRPr="00B00C74">
        <w:rPr>
          <w:rFonts w:ascii="Verdana" w:hAnsi="Verdana" w:cs="Times New Roman"/>
          <w:color w:val="333333"/>
          <w:lang w:val="en-IE"/>
        </w:rPr>
        <w:t>·      Sufferers experience cognitive problems – nurses may assist patients in medical consultations, perhaps asking whether the patient understands the information provided.</w:t>
      </w:r>
    </w:p>
    <w:p w:rsidR="00B00C74" w:rsidRPr="00B00C74" w:rsidRDefault="00B00C74" w:rsidP="00B00C74">
      <w:pPr>
        <w:shd w:val="clear" w:color="auto" w:fill="FFFFFF"/>
        <w:spacing w:after="264"/>
        <w:ind w:left="720"/>
        <w:rPr>
          <w:rFonts w:ascii="Verdana" w:hAnsi="Verdana" w:cs="Times New Roman"/>
          <w:color w:val="333333"/>
          <w:lang w:val="en-IE"/>
        </w:rPr>
      </w:pPr>
      <w:r w:rsidRPr="00B00C74">
        <w:rPr>
          <w:rFonts w:ascii="Verdana" w:hAnsi="Verdana" w:cs="Times New Roman"/>
          <w:color w:val="333333"/>
          <w:lang w:val="en-IE"/>
        </w:rPr>
        <w:t>·      Sufferers experience sensory overload – nurses may ask patients if they require a quiet area or darkened room, or on home visits, nurses may avoid causing sensory distress by speaking quietly and ensuring mobile phones are turned off.</w:t>
      </w:r>
    </w:p>
    <w:p w:rsidR="00B00C74" w:rsidRPr="00B00C74" w:rsidRDefault="00B00C74" w:rsidP="00B00C74">
      <w:pPr>
        <w:shd w:val="clear" w:color="auto" w:fill="FFFFFF"/>
        <w:spacing w:after="264"/>
        <w:ind w:left="720"/>
        <w:rPr>
          <w:rFonts w:ascii="Verdana" w:hAnsi="Verdana" w:cs="Times New Roman"/>
          <w:color w:val="333333"/>
          <w:lang w:val="en-IE"/>
        </w:rPr>
      </w:pPr>
      <w:r w:rsidRPr="00B00C74">
        <w:rPr>
          <w:rFonts w:ascii="Verdana" w:hAnsi="Verdana" w:cs="Times New Roman"/>
          <w:color w:val="333333"/>
          <w:lang w:val="en-IE"/>
        </w:rPr>
        <w:t>·      Sufferers symptoms vary and fluctuate – nurses should liaise with family members or care-givers to get a personalised account of the patient’s health status and care needs.</w:t>
      </w:r>
    </w:p>
    <w:p w:rsidR="00B00C74" w:rsidRPr="00B00C74" w:rsidRDefault="00B00C74" w:rsidP="00B00C74">
      <w:pPr>
        <w:shd w:val="clear" w:color="auto" w:fill="FFFFFF"/>
        <w:spacing w:after="264"/>
        <w:ind w:left="720"/>
        <w:rPr>
          <w:rFonts w:ascii="Verdana" w:hAnsi="Verdana" w:cs="Times New Roman"/>
          <w:color w:val="333333"/>
          <w:lang w:val="en-IE"/>
        </w:rPr>
      </w:pPr>
      <w:r w:rsidRPr="00B00C74">
        <w:rPr>
          <w:rFonts w:ascii="Verdana" w:hAnsi="Verdana" w:cs="Times New Roman"/>
          <w:color w:val="333333"/>
          <w:lang w:val="en-IE"/>
        </w:rPr>
        <w:t>·      Sufferers often feel disbelieved and anxious – nurses may reassure patients, particularly if they convey empathy and knowledge of the illness to the patient.</w:t>
      </w:r>
    </w:p>
    <w:p w:rsidR="00B00C74" w:rsidRPr="00B00C74" w:rsidRDefault="00B00C74" w:rsidP="00B00C74">
      <w:pPr>
        <w:shd w:val="clear" w:color="auto" w:fill="FFFFFF"/>
        <w:spacing w:after="264"/>
        <w:rPr>
          <w:rFonts w:ascii="Verdana" w:hAnsi="Verdana" w:cs="Times New Roman"/>
          <w:color w:val="333333"/>
          <w:lang w:val="en-IE"/>
        </w:rPr>
      </w:pPr>
      <w:r w:rsidRPr="00B00C74">
        <w:rPr>
          <w:rFonts w:ascii="Verdana" w:hAnsi="Verdana" w:cs="Times New Roman"/>
          <w:color w:val="333333"/>
          <w:lang w:val="en-IE"/>
        </w:rPr>
        <w:t>Nurses also have an another important role as advocates for ME/CFS patients, helping to liaise between the patient and doctor and also helping to promote the patient voice in the public domain. However, to fulfill this important role, nurses need to better understand the illness and to understand that ME/CFS is by no means ‘all-in-then-mind’.</w:t>
      </w:r>
    </w:p>
    <w:p w:rsidR="0082461E" w:rsidRDefault="0082461E" w:rsidP="00B00C74">
      <w:pPr>
        <w:shd w:val="clear" w:color="auto" w:fill="FFFFFF"/>
        <w:spacing w:after="264"/>
        <w:rPr>
          <w:rFonts w:ascii="Verdana" w:hAnsi="Verdana" w:cs="Times New Roman"/>
          <w:b/>
          <w:bCs/>
          <w:color w:val="333333"/>
          <w:lang w:val="en-IE"/>
        </w:rPr>
      </w:pPr>
    </w:p>
    <w:p w:rsidR="00B00C74" w:rsidRPr="00B00C74" w:rsidRDefault="00B00C74" w:rsidP="00B00C74">
      <w:pPr>
        <w:shd w:val="clear" w:color="auto" w:fill="FFFFFF"/>
        <w:spacing w:after="264"/>
        <w:rPr>
          <w:rFonts w:ascii="Verdana" w:hAnsi="Verdana" w:cs="Times New Roman"/>
          <w:color w:val="333333"/>
          <w:lang w:val="en-IE"/>
        </w:rPr>
      </w:pPr>
      <w:r w:rsidRPr="00B00C74">
        <w:rPr>
          <w:rFonts w:ascii="Verdana" w:hAnsi="Verdana" w:cs="Times New Roman"/>
          <w:b/>
          <w:bCs/>
          <w:color w:val="333333"/>
          <w:lang w:val="en-IE"/>
        </w:rPr>
        <w:t>Conclusion: The key message for nurses</w:t>
      </w:r>
    </w:p>
    <w:p w:rsidR="00B00C74" w:rsidRPr="00B00C74" w:rsidRDefault="00B00C74" w:rsidP="00B00C74">
      <w:pPr>
        <w:shd w:val="clear" w:color="auto" w:fill="FFFFFF"/>
        <w:spacing w:after="264"/>
        <w:rPr>
          <w:rFonts w:ascii="Verdana" w:hAnsi="Verdana" w:cs="Times New Roman"/>
          <w:color w:val="333333"/>
          <w:lang w:val="en-IE"/>
        </w:rPr>
      </w:pPr>
      <w:r w:rsidRPr="00B00C74">
        <w:rPr>
          <w:rFonts w:ascii="Verdana" w:hAnsi="Verdana" w:cs="Times New Roman"/>
          <w:color w:val="333333"/>
          <w:lang w:val="en-IE"/>
        </w:rPr>
        <w:t>Most people feel fatigued following illness, stressful events, or after working long hours. This is quite different from the severe fatigue and the range of symptoms that patients with ME/CFS endure, including: unrelenting painful joints and muscles; cognitive dysfunction, including memory problems; gastrointestinal complaints; transient paralysis; hypersensitivity to light, noise and touch; unrefreshing sleep; post-exertional malaise after minimal effort; and the inability to maintain an upright posture for any significant period. Overwhelming evidence shows that these symptoms are not psychosomatic. Nurses have a valuable role to play in assisting and supporting patients with ME/CFS. Nurses should not underestimate the power and importance of the nursing position to relieve suffering, prevent harm and promote better care for ME/CFS patients. </w:t>
      </w:r>
    </w:p>
    <w:p w:rsidR="00B00C74" w:rsidRPr="00B00C74" w:rsidRDefault="00B00C74" w:rsidP="00B00C74">
      <w:pPr>
        <w:shd w:val="clear" w:color="auto" w:fill="FFFFFF"/>
        <w:spacing w:after="264"/>
        <w:rPr>
          <w:rFonts w:ascii="Verdana" w:hAnsi="Verdana" w:cs="Times New Roman"/>
          <w:color w:val="333333"/>
          <w:sz w:val="17"/>
          <w:szCs w:val="17"/>
          <w:lang w:val="en-IE"/>
        </w:rPr>
      </w:pPr>
      <w:r w:rsidRPr="00B00C74">
        <w:rPr>
          <w:rFonts w:ascii="Verdana" w:hAnsi="Verdana" w:cs="Times New Roman"/>
          <w:b/>
          <w:bCs/>
          <w:color w:val="333333"/>
          <w:sz w:val="17"/>
          <w:szCs w:val="17"/>
          <w:lang w:val="en-IE"/>
        </w:rPr>
        <w:t>References</w:t>
      </w:r>
    </w:p>
    <w:p w:rsidR="00B00C74" w:rsidRPr="00B00C74" w:rsidRDefault="00B00C74" w:rsidP="00B00C74">
      <w:pPr>
        <w:shd w:val="clear" w:color="auto" w:fill="FFFFFF"/>
        <w:spacing w:after="264"/>
        <w:rPr>
          <w:rFonts w:ascii="Verdana" w:hAnsi="Verdana" w:cs="Times New Roman"/>
          <w:color w:val="333333"/>
          <w:sz w:val="17"/>
          <w:szCs w:val="17"/>
          <w:lang w:val="en-IE"/>
        </w:rPr>
      </w:pPr>
      <w:r w:rsidRPr="00B00C74">
        <w:rPr>
          <w:rFonts w:ascii="Verdana" w:hAnsi="Verdana" w:cs="Times New Roman"/>
          <w:color w:val="333333"/>
          <w:sz w:val="17"/>
          <w:szCs w:val="17"/>
          <w:lang w:val="en-IE"/>
        </w:rPr>
        <w:t>1. Roberts D. Diagnosing and managing chronic fatigue syndrome. </w:t>
      </w:r>
      <w:r w:rsidRPr="00B00C74">
        <w:rPr>
          <w:rFonts w:ascii="Verdana" w:hAnsi="Verdana" w:cs="Times New Roman"/>
          <w:i/>
          <w:iCs/>
          <w:color w:val="333333"/>
          <w:sz w:val="17"/>
          <w:szCs w:val="17"/>
          <w:lang w:val="en-IE"/>
        </w:rPr>
        <w:t>Nursing in Practice</w:t>
      </w:r>
      <w:r w:rsidRPr="00B00C74">
        <w:rPr>
          <w:rFonts w:ascii="Verdana" w:hAnsi="Verdana" w:cs="Times New Roman"/>
          <w:color w:val="333333"/>
          <w:sz w:val="17"/>
          <w:szCs w:val="17"/>
          <w:lang w:val="en-IE"/>
        </w:rPr>
        <w:t> 2016, 89.</w:t>
      </w:r>
    </w:p>
    <w:p w:rsidR="00B00C74" w:rsidRPr="00B00C74" w:rsidRDefault="00B00C74" w:rsidP="00B00C74">
      <w:pPr>
        <w:shd w:val="clear" w:color="auto" w:fill="FFFFFF"/>
        <w:spacing w:after="264"/>
        <w:rPr>
          <w:rFonts w:ascii="Verdana" w:hAnsi="Verdana" w:cs="Times New Roman"/>
          <w:color w:val="333333"/>
          <w:sz w:val="17"/>
          <w:szCs w:val="17"/>
          <w:lang w:val="en-IE"/>
        </w:rPr>
      </w:pPr>
      <w:r w:rsidRPr="00B00C74">
        <w:rPr>
          <w:rFonts w:ascii="Verdana" w:hAnsi="Verdana" w:cs="Times New Roman"/>
          <w:color w:val="333333"/>
          <w:sz w:val="17"/>
          <w:szCs w:val="17"/>
          <w:lang w:val="en-IE"/>
        </w:rPr>
        <w:t>2. NICE. </w:t>
      </w:r>
      <w:r w:rsidRPr="00B00C74">
        <w:rPr>
          <w:rFonts w:ascii="Verdana" w:hAnsi="Verdana" w:cs="Times New Roman"/>
          <w:i/>
          <w:iCs/>
          <w:color w:val="333333"/>
          <w:sz w:val="17"/>
          <w:szCs w:val="17"/>
          <w:lang w:val="en-IE"/>
        </w:rPr>
        <w:t>Chronic fatigue syndrome/myalgic encephalomyelitis (or encephalopathy) - Diagnosis and management of CFS/ME in adults and</w:t>
      </w:r>
      <w:hyperlink r:id="rId9" w:history="1">
        <w:r w:rsidRPr="00B00C74">
          <w:rPr>
            <w:rFonts w:ascii="Verdana" w:hAnsi="Verdana" w:cs="Times New Roman"/>
            <w:i/>
            <w:iCs/>
            <w:color w:val="3F7FBF"/>
            <w:sz w:val="17"/>
            <w:szCs w:val="17"/>
            <w:u w:val="single"/>
            <w:lang w:val="en-IE"/>
          </w:rPr>
          <w:t>children</w:t>
        </w:r>
      </w:hyperlink>
      <w:r w:rsidRPr="00B00C74">
        <w:rPr>
          <w:rFonts w:ascii="Verdana" w:hAnsi="Verdana" w:cs="Times New Roman"/>
          <w:color w:val="333333"/>
          <w:sz w:val="17"/>
          <w:szCs w:val="17"/>
          <w:lang w:val="en-IE"/>
        </w:rPr>
        <w:t>. NICE 2007, 53. </w:t>
      </w:r>
      <w:hyperlink r:id="rId10" w:history="1">
        <w:r w:rsidRPr="00B00C74">
          <w:rPr>
            <w:rFonts w:ascii="Verdana" w:hAnsi="Verdana" w:cs="Times New Roman"/>
            <w:color w:val="3F7FBF"/>
            <w:sz w:val="17"/>
            <w:szCs w:val="17"/>
            <w:u w:val="single"/>
            <w:lang w:val="en-IE"/>
          </w:rPr>
          <w:t>https://www.nice.org.uk/guidance/cg53/chapter/1-guidance</w:t>
        </w:r>
      </w:hyperlink>
      <w:r w:rsidRPr="00B00C74">
        <w:rPr>
          <w:rFonts w:ascii="Verdana" w:hAnsi="Verdana" w:cs="Times New Roman"/>
          <w:color w:val="333333"/>
          <w:sz w:val="17"/>
          <w:szCs w:val="17"/>
          <w:lang w:val="en-IE"/>
        </w:rPr>
        <w:t>.</w:t>
      </w:r>
    </w:p>
    <w:p w:rsidR="00B00C74" w:rsidRPr="00B00C74" w:rsidRDefault="00B00C74" w:rsidP="00B00C74">
      <w:pPr>
        <w:shd w:val="clear" w:color="auto" w:fill="FFFFFF"/>
        <w:spacing w:after="264"/>
        <w:rPr>
          <w:rFonts w:ascii="Verdana" w:hAnsi="Verdana" w:cs="Times New Roman"/>
          <w:color w:val="333333"/>
          <w:sz w:val="17"/>
          <w:szCs w:val="17"/>
          <w:lang w:val="en-IE"/>
        </w:rPr>
      </w:pPr>
      <w:r w:rsidRPr="00B00C74">
        <w:rPr>
          <w:rFonts w:ascii="Verdana" w:hAnsi="Verdana" w:cs="Times New Roman"/>
          <w:color w:val="333333"/>
          <w:sz w:val="17"/>
          <w:szCs w:val="17"/>
          <w:lang w:val="en-IE"/>
        </w:rPr>
        <w:t>3. O’Sullivan S. </w:t>
      </w:r>
      <w:r w:rsidRPr="00B00C74">
        <w:rPr>
          <w:rFonts w:ascii="Verdana" w:hAnsi="Verdana" w:cs="Times New Roman"/>
          <w:i/>
          <w:iCs/>
          <w:color w:val="333333"/>
          <w:sz w:val="17"/>
          <w:szCs w:val="17"/>
          <w:lang w:val="en-IE"/>
        </w:rPr>
        <w:t>All in Your Head: True Stories of Imaginary Illness</w:t>
      </w:r>
      <w:r w:rsidRPr="00B00C74">
        <w:rPr>
          <w:rFonts w:ascii="Verdana" w:hAnsi="Verdana" w:cs="Times New Roman"/>
          <w:color w:val="333333"/>
          <w:sz w:val="17"/>
          <w:szCs w:val="17"/>
          <w:lang w:val="en-IE"/>
        </w:rPr>
        <w:t>, 2016.</w:t>
      </w:r>
    </w:p>
    <w:p w:rsidR="00B00C74" w:rsidRPr="00B00C74" w:rsidRDefault="00B00C74" w:rsidP="00B00C74">
      <w:pPr>
        <w:shd w:val="clear" w:color="auto" w:fill="FFFFFF"/>
        <w:spacing w:after="264"/>
        <w:rPr>
          <w:rFonts w:ascii="Verdana" w:hAnsi="Verdana" w:cs="Times New Roman"/>
          <w:color w:val="333333"/>
          <w:sz w:val="17"/>
          <w:szCs w:val="17"/>
          <w:lang w:val="en-IE"/>
        </w:rPr>
      </w:pPr>
      <w:r w:rsidRPr="00B00C74">
        <w:rPr>
          <w:rFonts w:ascii="Verdana" w:hAnsi="Verdana" w:cs="Times New Roman"/>
          <w:color w:val="333333"/>
          <w:sz w:val="17"/>
          <w:szCs w:val="17"/>
          <w:lang w:val="en-IE"/>
        </w:rPr>
        <w:t>4. WHO. </w:t>
      </w:r>
      <w:r w:rsidRPr="00B00C74">
        <w:rPr>
          <w:rFonts w:ascii="Verdana" w:hAnsi="Verdana" w:cs="Times New Roman"/>
          <w:i/>
          <w:iCs/>
          <w:color w:val="333333"/>
          <w:sz w:val="17"/>
          <w:szCs w:val="17"/>
          <w:lang w:val="en-IE"/>
        </w:rPr>
        <w:t>International Classification of Diseases, Tenth Revision (ICD-10)</w:t>
      </w:r>
      <w:r w:rsidRPr="00B00C74">
        <w:rPr>
          <w:rFonts w:ascii="Verdana" w:hAnsi="Verdana" w:cs="Times New Roman"/>
          <w:color w:val="333333"/>
          <w:sz w:val="17"/>
          <w:szCs w:val="17"/>
          <w:lang w:val="en-IE"/>
        </w:rPr>
        <w:t>. WHO 1992; G93.3.</w:t>
      </w:r>
    </w:p>
    <w:p w:rsidR="00B00C74" w:rsidRPr="00B00C74" w:rsidRDefault="00B00C74" w:rsidP="00B00C74">
      <w:pPr>
        <w:shd w:val="clear" w:color="auto" w:fill="FFFFFF"/>
        <w:spacing w:after="264"/>
        <w:rPr>
          <w:rFonts w:ascii="Verdana" w:hAnsi="Verdana" w:cs="Times New Roman"/>
          <w:color w:val="333333"/>
          <w:sz w:val="17"/>
          <w:szCs w:val="17"/>
          <w:lang w:val="en-IE"/>
        </w:rPr>
      </w:pPr>
      <w:r w:rsidRPr="00B00C74">
        <w:rPr>
          <w:rFonts w:ascii="Verdana" w:hAnsi="Verdana" w:cs="Times New Roman"/>
          <w:color w:val="333333"/>
          <w:sz w:val="17"/>
          <w:szCs w:val="17"/>
          <w:lang w:val="en-IE"/>
        </w:rPr>
        <w:t>5. IOM (Institute of Medicine). </w:t>
      </w:r>
      <w:r w:rsidRPr="00B00C74">
        <w:rPr>
          <w:rFonts w:ascii="Verdana" w:hAnsi="Verdana" w:cs="Times New Roman"/>
          <w:i/>
          <w:iCs/>
          <w:color w:val="333333"/>
          <w:sz w:val="17"/>
          <w:szCs w:val="17"/>
          <w:lang w:val="en-IE"/>
        </w:rPr>
        <w:t>Beyond myalgic encephalomyelitis/chronic fatigue syndrome: redefining an illness</w:t>
      </w:r>
      <w:r w:rsidRPr="00B00C74">
        <w:rPr>
          <w:rFonts w:ascii="Verdana" w:hAnsi="Verdana" w:cs="Times New Roman"/>
          <w:color w:val="333333"/>
          <w:sz w:val="17"/>
          <w:szCs w:val="17"/>
          <w:lang w:val="en-IE"/>
        </w:rPr>
        <w:t>. Washington, DC; 2015. ISBN: 978-0-309-31689-7.</w:t>
      </w:r>
    </w:p>
    <w:p w:rsidR="00B00C74" w:rsidRPr="00B00C74" w:rsidRDefault="00B00C74" w:rsidP="00B00C74">
      <w:pPr>
        <w:shd w:val="clear" w:color="auto" w:fill="FFFFFF"/>
        <w:spacing w:after="264"/>
        <w:rPr>
          <w:rFonts w:ascii="Verdana" w:hAnsi="Verdana" w:cs="Times New Roman"/>
          <w:color w:val="333333"/>
          <w:sz w:val="17"/>
          <w:szCs w:val="17"/>
          <w:lang w:val="en-IE"/>
        </w:rPr>
      </w:pPr>
      <w:r w:rsidRPr="00B00C74">
        <w:rPr>
          <w:rFonts w:ascii="Verdana" w:hAnsi="Verdana" w:cs="Times New Roman"/>
          <w:color w:val="333333"/>
          <w:sz w:val="17"/>
          <w:szCs w:val="17"/>
          <w:lang w:val="en-IE"/>
        </w:rPr>
        <w:t>6. Green CR, Cowan P, Elk R, O'Neil KM, Rasmussen AL. National Institutes of Health pathways to prevention workshop: Advancing the research on Myalgic Encephalomyelitis/chronic fatigue syndrome. </w:t>
      </w:r>
      <w:r w:rsidRPr="00B00C74">
        <w:rPr>
          <w:rFonts w:ascii="Verdana" w:hAnsi="Verdana" w:cs="Times New Roman"/>
          <w:i/>
          <w:iCs/>
          <w:color w:val="333333"/>
          <w:sz w:val="17"/>
          <w:szCs w:val="17"/>
          <w:lang w:val="en-IE"/>
        </w:rPr>
        <w:t>Annals of Internal Medicine</w:t>
      </w:r>
      <w:r w:rsidRPr="00B00C74">
        <w:rPr>
          <w:rFonts w:ascii="Verdana" w:hAnsi="Verdana" w:cs="Times New Roman"/>
          <w:color w:val="333333"/>
          <w:sz w:val="17"/>
          <w:szCs w:val="17"/>
          <w:lang w:val="en-IE"/>
        </w:rPr>
        <w:t>2015;16;162(12):860-865.</w:t>
      </w:r>
    </w:p>
    <w:p w:rsidR="00B00C74" w:rsidRPr="00B00C74" w:rsidRDefault="00B00C74" w:rsidP="00B00C74">
      <w:pPr>
        <w:shd w:val="clear" w:color="auto" w:fill="FFFFFF"/>
        <w:spacing w:after="264"/>
        <w:rPr>
          <w:rFonts w:ascii="Verdana" w:hAnsi="Verdana" w:cs="Times New Roman"/>
          <w:color w:val="333333"/>
          <w:sz w:val="17"/>
          <w:szCs w:val="17"/>
          <w:lang w:val="en-IE"/>
        </w:rPr>
      </w:pPr>
      <w:r w:rsidRPr="00B00C74">
        <w:rPr>
          <w:rFonts w:ascii="Verdana" w:hAnsi="Verdana" w:cs="Times New Roman"/>
          <w:color w:val="333333"/>
          <w:sz w:val="17"/>
          <w:szCs w:val="17"/>
          <w:lang w:val="en-IE"/>
        </w:rPr>
        <w:t>7. Beard G. Neurasthenia, or nervous exhaustion. </w:t>
      </w:r>
      <w:r w:rsidRPr="00B00C74">
        <w:rPr>
          <w:rFonts w:ascii="Verdana" w:hAnsi="Verdana" w:cs="Times New Roman"/>
          <w:i/>
          <w:iCs/>
          <w:color w:val="333333"/>
          <w:sz w:val="17"/>
          <w:szCs w:val="17"/>
          <w:lang w:val="en-IE"/>
        </w:rPr>
        <w:t>The Boston Medical and Surgical Journal</w:t>
      </w:r>
      <w:r w:rsidRPr="00B00C74">
        <w:rPr>
          <w:rFonts w:ascii="Verdana" w:hAnsi="Verdana" w:cs="Times New Roman"/>
          <w:color w:val="333333"/>
          <w:sz w:val="17"/>
          <w:szCs w:val="17"/>
          <w:lang w:val="en-IE"/>
        </w:rPr>
        <w:t> 1869;217-221.</w:t>
      </w:r>
    </w:p>
    <w:p w:rsidR="00B00C74" w:rsidRPr="00B00C74" w:rsidRDefault="00B00C74" w:rsidP="00B00C74">
      <w:pPr>
        <w:shd w:val="clear" w:color="auto" w:fill="FFFFFF"/>
        <w:spacing w:after="264"/>
        <w:rPr>
          <w:rFonts w:ascii="Verdana" w:hAnsi="Verdana" w:cs="Times New Roman"/>
          <w:color w:val="333333"/>
          <w:sz w:val="17"/>
          <w:szCs w:val="17"/>
          <w:lang w:val="en-IE"/>
        </w:rPr>
      </w:pPr>
      <w:r w:rsidRPr="00B00C74">
        <w:rPr>
          <w:rFonts w:ascii="Verdana" w:hAnsi="Verdana" w:cs="Times New Roman"/>
          <w:color w:val="333333"/>
          <w:sz w:val="17"/>
          <w:szCs w:val="17"/>
          <w:lang w:val="en-IE"/>
        </w:rPr>
        <w:t>8. White PD, Goldsmith KA, Johnson AL et al. Recovery from chronic fatigue syndrome after treatments given in the PACE trial. </w:t>
      </w:r>
      <w:r w:rsidRPr="00B00C74">
        <w:rPr>
          <w:rFonts w:ascii="Verdana" w:hAnsi="Verdana" w:cs="Times New Roman"/>
          <w:i/>
          <w:iCs/>
          <w:color w:val="333333"/>
          <w:sz w:val="17"/>
          <w:szCs w:val="17"/>
          <w:lang w:val="en-IE"/>
        </w:rPr>
        <w:t>Psychological Medicine</w:t>
      </w:r>
      <w:r w:rsidRPr="00B00C74">
        <w:rPr>
          <w:rFonts w:ascii="Verdana" w:hAnsi="Verdana" w:cs="Times New Roman"/>
          <w:color w:val="333333"/>
          <w:sz w:val="17"/>
          <w:szCs w:val="17"/>
          <w:lang w:val="en-IE"/>
        </w:rPr>
        <w:t>2013;43(10):2227-2235.</w:t>
      </w:r>
    </w:p>
    <w:p w:rsidR="00B00C74" w:rsidRPr="00B00C74" w:rsidRDefault="00B00C74" w:rsidP="00B00C74">
      <w:pPr>
        <w:shd w:val="clear" w:color="auto" w:fill="FFFFFF"/>
        <w:spacing w:after="264"/>
        <w:rPr>
          <w:rFonts w:ascii="Verdana" w:hAnsi="Verdana" w:cs="Times New Roman"/>
          <w:color w:val="333333"/>
          <w:sz w:val="17"/>
          <w:szCs w:val="17"/>
          <w:lang w:val="en-IE"/>
        </w:rPr>
      </w:pPr>
      <w:r w:rsidRPr="00B00C74">
        <w:rPr>
          <w:rFonts w:ascii="Verdana" w:hAnsi="Verdana" w:cs="Times New Roman"/>
          <w:color w:val="333333"/>
          <w:sz w:val="17"/>
          <w:szCs w:val="17"/>
          <w:lang w:val="en-IE"/>
        </w:rPr>
        <w:t>9. ME Association. ‘ME/CFS Illness Management Survey Results: No decisions about me without me’. Patient Survey, May 2015.</w:t>
      </w:r>
      <w:hyperlink r:id="rId11" w:history="1">
        <w:r w:rsidRPr="00B00C74">
          <w:rPr>
            <w:rFonts w:ascii="Verdana" w:hAnsi="Verdana" w:cs="Times New Roman"/>
            <w:color w:val="3F7FBF"/>
            <w:sz w:val="17"/>
            <w:szCs w:val="17"/>
            <w:u w:val="single"/>
            <w:lang w:val="en-IE"/>
          </w:rPr>
          <w:t>http://www.meassociation.org.uk/wp-content/uploads/2015-ME-Association-Illness-Management-Report-No-decisions-about-me-without-me-30.05.15.pdf</w:t>
        </w:r>
      </w:hyperlink>
    </w:p>
    <w:p w:rsidR="00B00C74" w:rsidRPr="00B00C74" w:rsidRDefault="00B00C74" w:rsidP="00B00C74">
      <w:pPr>
        <w:shd w:val="clear" w:color="auto" w:fill="FFFFFF"/>
        <w:spacing w:after="264"/>
        <w:rPr>
          <w:rFonts w:ascii="Verdana" w:hAnsi="Verdana" w:cs="Times New Roman"/>
          <w:color w:val="333333"/>
          <w:sz w:val="17"/>
          <w:szCs w:val="17"/>
          <w:lang w:val="en-IE"/>
        </w:rPr>
      </w:pPr>
      <w:r w:rsidRPr="00B00C74">
        <w:rPr>
          <w:rFonts w:ascii="Verdana" w:hAnsi="Verdana" w:cs="Times New Roman"/>
          <w:color w:val="333333"/>
          <w:sz w:val="17"/>
          <w:szCs w:val="17"/>
          <w:lang w:val="en-IE"/>
        </w:rPr>
        <w:t>10. Twisk F, Geraghty K. Deviant Cellular and Physiological Responses to Exercise in Myalgic Encephalomyelitis and Chronic Fatigue Syndrome. </w:t>
      </w:r>
      <w:r w:rsidRPr="00B00C74">
        <w:rPr>
          <w:rFonts w:ascii="Verdana" w:hAnsi="Verdana" w:cs="Times New Roman"/>
          <w:i/>
          <w:iCs/>
          <w:color w:val="333333"/>
          <w:sz w:val="17"/>
          <w:szCs w:val="17"/>
          <w:lang w:val="en-IE"/>
        </w:rPr>
        <w:t>Jacobs Journal of Physiology</w:t>
      </w:r>
      <w:r w:rsidRPr="00B00C74">
        <w:rPr>
          <w:rFonts w:ascii="Verdana" w:hAnsi="Verdana" w:cs="Times New Roman"/>
          <w:color w:val="333333"/>
          <w:sz w:val="17"/>
          <w:szCs w:val="17"/>
          <w:lang w:val="en-IE"/>
        </w:rPr>
        <w:t> 2015;1(2):007, 2015.</w:t>
      </w:r>
    </w:p>
    <w:p w:rsidR="00B00C74" w:rsidRPr="00B00C74" w:rsidRDefault="00B00C74" w:rsidP="00B00C74">
      <w:pPr>
        <w:shd w:val="clear" w:color="auto" w:fill="FFFFFF"/>
        <w:spacing w:after="264"/>
        <w:rPr>
          <w:rFonts w:ascii="Verdana" w:hAnsi="Verdana" w:cs="Times New Roman"/>
          <w:color w:val="333333"/>
          <w:sz w:val="17"/>
          <w:szCs w:val="17"/>
          <w:lang w:val="en-IE"/>
        </w:rPr>
      </w:pPr>
      <w:r w:rsidRPr="00B00C74">
        <w:rPr>
          <w:rFonts w:ascii="Verdana" w:hAnsi="Verdana" w:cs="Times New Roman"/>
          <w:color w:val="333333"/>
          <w:sz w:val="17"/>
          <w:szCs w:val="17"/>
          <w:lang w:val="en-IE"/>
        </w:rPr>
        <w:t>11. Hooper M. Gibson Inquiry – Day 1 April 18th 2006 - Group Testimonies, Comments by Professor Malcolm Hooper 21st April, 2006.</w:t>
      </w:r>
      <w:hyperlink r:id="rId12" w:history="1">
        <w:r w:rsidRPr="00B00C74">
          <w:rPr>
            <w:rFonts w:ascii="Verdana" w:hAnsi="Verdana" w:cs="Times New Roman"/>
            <w:color w:val="3F7FBF"/>
            <w:sz w:val="17"/>
            <w:szCs w:val="17"/>
            <w:u w:val="single"/>
            <w:lang w:val="en-IE"/>
          </w:rPr>
          <w:t>http://www.meactionuk.org.uk/Hooper_on_Gibson_Inquiry_Day_One.htm</w:t>
        </w:r>
      </w:hyperlink>
      <w:r w:rsidRPr="00B00C74">
        <w:rPr>
          <w:rFonts w:ascii="Verdana" w:hAnsi="Verdana" w:cs="Times New Roman"/>
          <w:color w:val="333333"/>
          <w:sz w:val="17"/>
          <w:szCs w:val="17"/>
          <w:lang w:val="en-IE"/>
        </w:rPr>
        <w:t>.</w:t>
      </w:r>
    </w:p>
    <w:p w:rsidR="00B00C74" w:rsidRPr="00B00C74" w:rsidRDefault="00B00C74" w:rsidP="00B00C74">
      <w:pPr>
        <w:shd w:val="clear" w:color="auto" w:fill="FFFFFF"/>
        <w:spacing w:after="264"/>
        <w:rPr>
          <w:rFonts w:ascii="Verdana" w:hAnsi="Verdana" w:cs="Times New Roman"/>
          <w:color w:val="333333"/>
          <w:sz w:val="17"/>
          <w:szCs w:val="17"/>
          <w:lang w:val="en-IE"/>
        </w:rPr>
      </w:pPr>
      <w:r w:rsidRPr="00B00C74">
        <w:rPr>
          <w:rFonts w:ascii="Verdana" w:hAnsi="Verdana" w:cs="Times New Roman"/>
          <w:color w:val="333333"/>
          <w:sz w:val="17"/>
          <w:szCs w:val="17"/>
          <w:lang w:val="en-IE"/>
        </w:rPr>
        <w:t>12. Jason LA, Torres-Harding S, Brown M et al. Predictors of change following participation in non-pharmacologic interventions for CFS. </w:t>
      </w:r>
      <w:r w:rsidRPr="00B00C74">
        <w:rPr>
          <w:rFonts w:ascii="Verdana" w:hAnsi="Verdana" w:cs="Times New Roman"/>
          <w:i/>
          <w:iCs/>
          <w:color w:val="333333"/>
          <w:sz w:val="17"/>
          <w:szCs w:val="17"/>
          <w:lang w:val="en-IE"/>
        </w:rPr>
        <w:t>Tropical Medicine and Health</w:t>
      </w:r>
      <w:r w:rsidRPr="00B00C74">
        <w:rPr>
          <w:rFonts w:ascii="Verdana" w:hAnsi="Verdana" w:cs="Times New Roman"/>
          <w:color w:val="333333"/>
          <w:sz w:val="17"/>
          <w:szCs w:val="17"/>
          <w:lang w:val="en-IE"/>
        </w:rPr>
        <w:t> 2008;36(1):23-32. DOI: 10.2149/tmh.36.23.</w:t>
      </w:r>
    </w:p>
    <w:p w:rsidR="00B00C74" w:rsidRPr="00B00C74" w:rsidRDefault="00B00C74" w:rsidP="00B00C74">
      <w:pPr>
        <w:shd w:val="clear" w:color="auto" w:fill="FFFFFF"/>
        <w:spacing w:after="264"/>
        <w:rPr>
          <w:rFonts w:ascii="Verdana" w:hAnsi="Verdana" w:cs="Times New Roman"/>
          <w:color w:val="333333"/>
          <w:sz w:val="17"/>
          <w:szCs w:val="17"/>
          <w:lang w:val="en-IE"/>
        </w:rPr>
      </w:pPr>
      <w:r w:rsidRPr="00B00C74">
        <w:rPr>
          <w:rFonts w:ascii="Verdana" w:hAnsi="Verdana" w:cs="Times New Roman"/>
          <w:color w:val="333333"/>
          <w:sz w:val="17"/>
          <w:szCs w:val="17"/>
          <w:lang w:val="en-IE"/>
        </w:rPr>
        <w:t>13. Price JR, Mitchel E, Tidy E, Hunot V. Cognitive behaviour therapy for chronic fatigue syndrome in adults. </w:t>
      </w:r>
      <w:r w:rsidRPr="00B00C74">
        <w:rPr>
          <w:rFonts w:ascii="Verdana" w:hAnsi="Verdana" w:cs="Times New Roman"/>
          <w:i/>
          <w:iCs/>
          <w:color w:val="333333"/>
          <w:sz w:val="17"/>
          <w:szCs w:val="17"/>
          <w:lang w:val="en-IE"/>
        </w:rPr>
        <w:t>Cochrane Database of Systematic Reviews</w:t>
      </w:r>
      <w:r w:rsidRPr="00B00C74">
        <w:rPr>
          <w:rFonts w:ascii="Verdana" w:hAnsi="Verdana" w:cs="Times New Roman"/>
          <w:color w:val="333333"/>
          <w:sz w:val="17"/>
          <w:szCs w:val="17"/>
          <w:lang w:val="en-IE"/>
        </w:rPr>
        <w:t> 2008, Issue 3.</w:t>
      </w:r>
    </w:p>
    <w:p w:rsidR="00B00C74" w:rsidRPr="00B00C74" w:rsidRDefault="00B00C74" w:rsidP="00B00C74">
      <w:pPr>
        <w:shd w:val="clear" w:color="auto" w:fill="FFFFFF"/>
        <w:spacing w:after="264"/>
        <w:rPr>
          <w:rFonts w:ascii="Verdana" w:hAnsi="Verdana" w:cs="Times New Roman"/>
          <w:color w:val="333333"/>
          <w:sz w:val="17"/>
          <w:szCs w:val="17"/>
          <w:lang w:val="en-IE"/>
        </w:rPr>
      </w:pPr>
      <w:r w:rsidRPr="00B00C74">
        <w:rPr>
          <w:rFonts w:ascii="Verdana" w:hAnsi="Verdana" w:cs="Times New Roman"/>
          <w:color w:val="333333"/>
          <w:sz w:val="17"/>
          <w:szCs w:val="17"/>
          <w:lang w:val="en-IE"/>
        </w:rPr>
        <w:t>14. Sharpe M, Goldsmith KA, Johnson AL, Chalder T, Walker J, White PD. Rehabilitative treatments for chronic fatigue syndrome: long-term follow-up from the PACE trial. </w:t>
      </w:r>
      <w:r w:rsidRPr="00B00C74">
        <w:rPr>
          <w:rFonts w:ascii="Verdana" w:hAnsi="Verdana" w:cs="Times New Roman"/>
          <w:i/>
          <w:iCs/>
          <w:color w:val="333333"/>
          <w:sz w:val="17"/>
          <w:szCs w:val="17"/>
          <w:lang w:val="en-IE"/>
        </w:rPr>
        <w:t>The Lancet Psychiatry </w:t>
      </w:r>
      <w:r w:rsidRPr="00B00C74">
        <w:rPr>
          <w:rFonts w:ascii="Verdana" w:hAnsi="Verdana" w:cs="Times New Roman"/>
          <w:color w:val="333333"/>
          <w:sz w:val="17"/>
          <w:szCs w:val="17"/>
          <w:lang w:val="en-IE"/>
        </w:rPr>
        <w:t>2015a;2(12):1067-1074.</w:t>
      </w:r>
    </w:p>
    <w:p w:rsidR="00B00C74" w:rsidRPr="00B00C74" w:rsidRDefault="00B00C74" w:rsidP="00B00C74">
      <w:pPr>
        <w:shd w:val="clear" w:color="auto" w:fill="FFFFFF"/>
        <w:spacing w:after="264"/>
        <w:rPr>
          <w:rFonts w:ascii="Verdana" w:hAnsi="Verdana" w:cs="Times New Roman"/>
          <w:color w:val="333333"/>
          <w:sz w:val="17"/>
          <w:szCs w:val="17"/>
          <w:lang w:val="en-IE"/>
        </w:rPr>
      </w:pPr>
      <w:r w:rsidRPr="00B00C74">
        <w:rPr>
          <w:rFonts w:ascii="Verdana" w:hAnsi="Verdana" w:cs="Times New Roman"/>
          <w:color w:val="333333"/>
          <w:sz w:val="17"/>
          <w:szCs w:val="17"/>
          <w:lang w:val="en-IE"/>
        </w:rPr>
        <w:t>15. Juenger J, Schellberg D, Kraemer S, Haunstetter A, Zugck C, Herzog W, Haass M. Health related quality of life in patients with congestive heart failure: comparison with other chronic diseases and relation to functional variables.</w:t>
      </w:r>
      <w:r w:rsidRPr="00B00C74">
        <w:rPr>
          <w:rFonts w:ascii="Verdana" w:hAnsi="Verdana" w:cs="Times New Roman"/>
          <w:i/>
          <w:iCs/>
          <w:color w:val="333333"/>
          <w:sz w:val="17"/>
          <w:szCs w:val="17"/>
          <w:lang w:val="en-IE"/>
        </w:rPr>
        <w:t>Heart</w:t>
      </w:r>
      <w:r w:rsidRPr="00B00C74">
        <w:rPr>
          <w:rFonts w:ascii="Verdana" w:hAnsi="Verdana" w:cs="Times New Roman"/>
          <w:color w:val="333333"/>
          <w:sz w:val="17"/>
          <w:szCs w:val="17"/>
          <w:lang w:val="en-IE"/>
        </w:rPr>
        <w:t> 2002;87(3):235-241. </w:t>
      </w:r>
      <w:hyperlink r:id="rId13" w:history="1">
        <w:r w:rsidRPr="00B00C74">
          <w:rPr>
            <w:rFonts w:ascii="Verdana" w:hAnsi="Verdana" w:cs="Times New Roman"/>
            <w:color w:val="3F7FBF"/>
            <w:sz w:val="17"/>
            <w:szCs w:val="17"/>
            <w:u w:val="single"/>
            <w:lang w:val="en-IE"/>
          </w:rPr>
          <w:t>http://dx.doi.org/10.1136/heart.87.3.235</w:t>
        </w:r>
      </w:hyperlink>
    </w:p>
    <w:p w:rsidR="00B00C74" w:rsidRPr="00B00C74" w:rsidRDefault="00B00C74" w:rsidP="00B00C74">
      <w:pPr>
        <w:shd w:val="clear" w:color="auto" w:fill="FFFFFF"/>
        <w:spacing w:after="264"/>
        <w:rPr>
          <w:rFonts w:ascii="Verdana" w:hAnsi="Verdana" w:cs="Times New Roman"/>
          <w:color w:val="333333"/>
          <w:sz w:val="17"/>
          <w:szCs w:val="17"/>
          <w:lang w:val="en-IE"/>
        </w:rPr>
      </w:pPr>
      <w:r w:rsidRPr="00B00C74">
        <w:rPr>
          <w:rFonts w:ascii="Verdana" w:hAnsi="Verdana" w:cs="Times New Roman"/>
          <w:color w:val="333333"/>
          <w:sz w:val="17"/>
          <w:szCs w:val="17"/>
          <w:lang w:val="en-IE"/>
        </w:rPr>
        <w:t>16. Wearden A, Dowrick C, Chew-Graham C et al. Nurse led, home based self help treatment for patients in primary care with chronic fatigue syndrome: randomised controlled trial. </w:t>
      </w:r>
      <w:r w:rsidRPr="00B00C74">
        <w:rPr>
          <w:rFonts w:ascii="Verdana" w:hAnsi="Verdana" w:cs="Times New Roman"/>
          <w:i/>
          <w:iCs/>
          <w:color w:val="333333"/>
          <w:sz w:val="17"/>
          <w:szCs w:val="17"/>
          <w:lang w:val="en-IE"/>
        </w:rPr>
        <w:t>British Medical Journal</w:t>
      </w:r>
      <w:r w:rsidRPr="00B00C74">
        <w:rPr>
          <w:rFonts w:ascii="Verdana" w:hAnsi="Verdana" w:cs="Times New Roman"/>
          <w:color w:val="333333"/>
          <w:sz w:val="17"/>
          <w:szCs w:val="17"/>
          <w:lang w:val="en-IE"/>
        </w:rPr>
        <w:t> 2010;340:c1777.</w:t>
      </w:r>
    </w:p>
    <w:p w:rsidR="00B00C74" w:rsidRPr="00B00C74" w:rsidRDefault="00B00C74" w:rsidP="00B00C74">
      <w:pPr>
        <w:shd w:val="clear" w:color="auto" w:fill="FFFFFF"/>
        <w:spacing w:after="264"/>
        <w:rPr>
          <w:rFonts w:ascii="Verdana" w:hAnsi="Verdana" w:cs="Times New Roman"/>
          <w:color w:val="333333"/>
          <w:sz w:val="17"/>
          <w:szCs w:val="17"/>
          <w:lang w:val="en-IE"/>
        </w:rPr>
      </w:pPr>
      <w:r w:rsidRPr="00B00C74">
        <w:rPr>
          <w:rFonts w:ascii="Verdana" w:hAnsi="Verdana" w:cs="Times New Roman"/>
          <w:color w:val="333333"/>
          <w:sz w:val="17"/>
          <w:szCs w:val="17"/>
          <w:lang w:val="en-IE"/>
        </w:rPr>
        <w:t>16. Komaroff AL. Myalgic Encephalomyelitis/Chronic Fatigue Syndrome: A Real Illness. </w:t>
      </w:r>
      <w:r w:rsidRPr="00B00C74">
        <w:rPr>
          <w:rFonts w:ascii="Verdana" w:hAnsi="Verdana" w:cs="Times New Roman"/>
          <w:i/>
          <w:iCs/>
          <w:color w:val="333333"/>
          <w:sz w:val="17"/>
          <w:szCs w:val="17"/>
          <w:lang w:val="en-IE"/>
        </w:rPr>
        <w:t>Annals of Internal Medicine</w:t>
      </w:r>
      <w:r w:rsidRPr="00B00C74">
        <w:rPr>
          <w:rFonts w:ascii="Verdana" w:hAnsi="Verdana" w:cs="Times New Roman"/>
          <w:color w:val="333333"/>
          <w:sz w:val="17"/>
          <w:szCs w:val="17"/>
          <w:lang w:val="en-IE"/>
        </w:rPr>
        <w:t> 2015;162:871-872.</w:t>
      </w:r>
    </w:p>
    <w:p w:rsidR="00B00C74" w:rsidRPr="00B00C74" w:rsidRDefault="00B00C74" w:rsidP="00B00C74">
      <w:pPr>
        <w:shd w:val="clear" w:color="auto" w:fill="FFFFFF"/>
        <w:spacing w:after="264"/>
        <w:rPr>
          <w:rFonts w:ascii="Verdana" w:hAnsi="Verdana" w:cs="Times New Roman"/>
          <w:color w:val="333333"/>
          <w:sz w:val="17"/>
          <w:szCs w:val="17"/>
          <w:lang w:val="en-IE"/>
        </w:rPr>
      </w:pPr>
      <w:r w:rsidRPr="00B00C74">
        <w:rPr>
          <w:rFonts w:ascii="Verdana" w:hAnsi="Verdana" w:cs="Times New Roman"/>
          <w:color w:val="333333"/>
          <w:sz w:val="17"/>
          <w:szCs w:val="17"/>
          <w:lang w:val="en-IE"/>
        </w:rPr>
        <w:t>17. Action for ME. </w:t>
      </w:r>
      <w:r w:rsidRPr="00B00C74">
        <w:rPr>
          <w:rFonts w:ascii="Verdana" w:hAnsi="Verdana" w:cs="Times New Roman"/>
          <w:i/>
          <w:iCs/>
          <w:color w:val="333333"/>
          <w:sz w:val="17"/>
          <w:szCs w:val="17"/>
          <w:lang w:val="en-IE"/>
        </w:rPr>
        <w:t>‘Severely neglected’</w:t>
      </w:r>
      <w:r w:rsidRPr="00B00C74">
        <w:rPr>
          <w:rFonts w:ascii="Verdana" w:hAnsi="Verdana" w:cs="Times New Roman"/>
          <w:color w:val="333333"/>
          <w:sz w:val="17"/>
          <w:szCs w:val="17"/>
          <w:lang w:val="en-IE"/>
        </w:rPr>
        <w:t>. Patient Survey, 2001.</w:t>
      </w:r>
    </w:p>
    <w:p w:rsidR="00B00C74" w:rsidRPr="00B00C74" w:rsidRDefault="00B00C74" w:rsidP="00B00C74">
      <w:pPr>
        <w:shd w:val="clear" w:color="auto" w:fill="FFFFFF"/>
        <w:spacing w:after="264"/>
        <w:rPr>
          <w:rFonts w:ascii="Verdana" w:hAnsi="Verdana" w:cs="Times New Roman"/>
          <w:color w:val="333333"/>
          <w:sz w:val="17"/>
          <w:szCs w:val="17"/>
          <w:lang w:val="en-IE"/>
        </w:rPr>
      </w:pPr>
      <w:r w:rsidRPr="00B00C74">
        <w:rPr>
          <w:rFonts w:ascii="Verdana" w:hAnsi="Verdana" w:cs="Times New Roman"/>
          <w:color w:val="333333"/>
          <w:sz w:val="17"/>
          <w:szCs w:val="17"/>
          <w:lang w:val="en-IE"/>
        </w:rPr>
        <w:t>18. 25% ME Group. Stakeholder Response to NICE CG53 Three Yearly Review, Nov, 2010. </w:t>
      </w:r>
      <w:hyperlink r:id="rId14" w:history="1">
        <w:r w:rsidRPr="00B00C74">
          <w:rPr>
            <w:rFonts w:ascii="Verdana" w:hAnsi="Verdana" w:cs="Times New Roman"/>
            <w:color w:val="3F7FBF"/>
            <w:sz w:val="17"/>
            <w:szCs w:val="17"/>
            <w:u w:val="single"/>
            <w:lang w:val="en-IE"/>
          </w:rPr>
          <w:t>http://www.angliameaction.org.uk/docs/25megroup-nice-cg53-response-nov2010.pdf</w:t>
        </w:r>
      </w:hyperlink>
      <w:r w:rsidRPr="00B00C74">
        <w:rPr>
          <w:rFonts w:ascii="Verdana" w:hAnsi="Verdana" w:cs="Times New Roman"/>
          <w:color w:val="333333"/>
          <w:sz w:val="17"/>
          <w:szCs w:val="17"/>
          <w:lang w:val="en-IE"/>
        </w:rPr>
        <w:t>(accessed January 2016).</w:t>
      </w:r>
    </w:p>
    <w:p w:rsidR="00B00C74" w:rsidRPr="00B00C74" w:rsidRDefault="00B00C74" w:rsidP="00B00C74">
      <w:pPr>
        <w:shd w:val="clear" w:color="auto" w:fill="FFFFFF"/>
        <w:spacing w:after="264"/>
        <w:rPr>
          <w:rFonts w:ascii="Verdana" w:hAnsi="Verdana" w:cs="Times New Roman"/>
          <w:color w:val="333333"/>
          <w:sz w:val="17"/>
          <w:szCs w:val="17"/>
          <w:lang w:val="en-IE"/>
        </w:rPr>
      </w:pPr>
      <w:r w:rsidRPr="00B00C74">
        <w:rPr>
          <w:rFonts w:ascii="Verdana" w:hAnsi="Verdana" w:cs="Times New Roman"/>
          <w:color w:val="333333"/>
          <w:sz w:val="17"/>
          <w:szCs w:val="17"/>
          <w:lang w:val="en-IE"/>
        </w:rPr>
        <w:t>19. Roberts E, Wessely S, Chalder T et al. Mortality of people with chronic fatigue syndrome: a retrospective cohort study in England and Wales from the South London and Maudsley NHS Foundation Trust Biomedical Research Centre (SLaM BRC) Clinical Record Interactive Search (CRIS) Register, Lancet, (published online Feb 9.), 2016.</w:t>
      </w:r>
    </w:p>
    <w:p w:rsidR="00B00C74" w:rsidRPr="00B00C74" w:rsidRDefault="00B00C74" w:rsidP="00B00C74">
      <w:pPr>
        <w:shd w:val="clear" w:color="auto" w:fill="FFFFFF"/>
        <w:spacing w:after="264"/>
        <w:rPr>
          <w:rFonts w:ascii="Verdana" w:hAnsi="Verdana" w:cs="Times New Roman"/>
          <w:color w:val="333333"/>
          <w:sz w:val="17"/>
          <w:szCs w:val="17"/>
          <w:lang w:val="en-IE"/>
        </w:rPr>
      </w:pPr>
      <w:r w:rsidRPr="00B00C74">
        <w:rPr>
          <w:rFonts w:ascii="Verdana" w:hAnsi="Verdana" w:cs="Times New Roman"/>
          <w:color w:val="333333"/>
          <w:sz w:val="17"/>
          <w:szCs w:val="17"/>
          <w:lang w:val="en-IE"/>
        </w:rPr>
        <w:t>20. Crowhurst G. Supporting people with severe myalgic encephalomyelitis.</w:t>
      </w:r>
      <w:r w:rsidRPr="00B00C74">
        <w:rPr>
          <w:rFonts w:ascii="Verdana" w:hAnsi="Verdana" w:cs="Times New Roman"/>
          <w:i/>
          <w:iCs/>
          <w:color w:val="333333"/>
          <w:sz w:val="17"/>
          <w:szCs w:val="17"/>
          <w:lang w:val="en-IE"/>
        </w:rPr>
        <w:t>Nursing Standard</w:t>
      </w:r>
      <w:r w:rsidRPr="00B00C74">
        <w:rPr>
          <w:rFonts w:ascii="Verdana" w:hAnsi="Verdana" w:cs="Times New Roman"/>
          <w:color w:val="333333"/>
          <w:sz w:val="17"/>
          <w:szCs w:val="17"/>
          <w:lang w:val="en-IE"/>
        </w:rPr>
        <w:t> 2005;19(21):38-43.</w:t>
      </w:r>
    </w:p>
    <w:p w:rsidR="004F4AD3" w:rsidRPr="004F4AD3" w:rsidRDefault="004F4AD3" w:rsidP="00B00C74">
      <w:pPr>
        <w:shd w:val="clear" w:color="auto" w:fill="FFFFFF"/>
        <w:rPr>
          <w:rFonts w:ascii="Verdana" w:eastAsia="Times New Roman" w:hAnsi="Verdana" w:cs="Times New Roman"/>
          <w:b/>
          <w:bCs/>
          <w:color w:val="000000"/>
          <w:sz w:val="32"/>
          <w:szCs w:val="32"/>
          <w:lang w:val="en-IE"/>
        </w:rPr>
      </w:pPr>
      <w:r w:rsidRPr="004F4AD3">
        <w:rPr>
          <w:rFonts w:ascii="Verdana" w:eastAsia="Times New Roman" w:hAnsi="Verdana" w:cs="Times New Roman"/>
          <w:b/>
          <w:bCs/>
          <w:color w:val="000000"/>
          <w:sz w:val="32"/>
          <w:szCs w:val="32"/>
          <w:lang w:val="en-IE"/>
        </w:rPr>
        <w:t>Dr Keith Geraghty</w:t>
      </w:r>
    </w:p>
    <w:p w:rsidR="00B00C74" w:rsidRPr="004F4AD3" w:rsidRDefault="00B00C74" w:rsidP="00B00C74">
      <w:pPr>
        <w:shd w:val="clear" w:color="auto" w:fill="FFFFFF"/>
        <w:rPr>
          <w:rFonts w:ascii="Arial" w:eastAsia="Times New Roman" w:hAnsi="Arial" w:cs="Arial"/>
          <w:iCs/>
          <w:color w:val="333333"/>
          <w:sz w:val="32"/>
          <w:szCs w:val="32"/>
          <w:lang w:val="en-IE"/>
        </w:rPr>
      </w:pPr>
      <w:r w:rsidRPr="004F4AD3">
        <w:rPr>
          <w:rFonts w:ascii="Arial" w:eastAsia="Times New Roman" w:hAnsi="Arial" w:cs="Arial"/>
          <w:iCs/>
          <w:color w:val="333333"/>
          <w:sz w:val="32"/>
          <w:szCs w:val="32"/>
          <w:lang w:val="en-IE"/>
        </w:rPr>
        <w:t>Honorary Research Fellow, Centre for Primary Care, University of Manchester</w:t>
      </w:r>
    </w:p>
    <w:p w:rsidR="00A12147" w:rsidRPr="004F4AD3" w:rsidRDefault="00A12147">
      <w:pPr>
        <w:rPr>
          <w:sz w:val="32"/>
          <w:szCs w:val="32"/>
        </w:rPr>
      </w:pPr>
    </w:p>
    <w:sectPr w:rsidR="00A12147" w:rsidRPr="004F4AD3" w:rsidSect="00694278">
      <w:pgSz w:w="11900" w:h="16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C74"/>
    <w:rsid w:val="004F4AD3"/>
    <w:rsid w:val="00694278"/>
    <w:rsid w:val="0082461E"/>
    <w:rsid w:val="00A12147"/>
    <w:rsid w:val="00B00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87A1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0C74"/>
    <w:pPr>
      <w:spacing w:before="100" w:beforeAutospacing="1" w:after="100" w:afterAutospacing="1"/>
      <w:outlineLvl w:val="0"/>
    </w:pPr>
    <w:rPr>
      <w:rFonts w:ascii="Times" w:hAnsi="Times"/>
      <w:b/>
      <w:bCs/>
      <w:kern w:val="36"/>
      <w:sz w:val="48"/>
      <w:szCs w:val="48"/>
      <w:lang w:val="en-IE"/>
    </w:rPr>
  </w:style>
  <w:style w:type="paragraph" w:styleId="Heading3">
    <w:name w:val="heading 3"/>
    <w:basedOn w:val="Normal"/>
    <w:link w:val="Heading3Char"/>
    <w:uiPriority w:val="9"/>
    <w:qFormat/>
    <w:rsid w:val="00B00C74"/>
    <w:pPr>
      <w:spacing w:before="100" w:beforeAutospacing="1" w:after="100" w:afterAutospacing="1"/>
      <w:outlineLvl w:val="2"/>
    </w:pPr>
    <w:rPr>
      <w:rFonts w:ascii="Times" w:hAnsi="Times"/>
      <w:b/>
      <w:bCs/>
      <w:sz w:val="27"/>
      <w:szCs w:val="27"/>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C74"/>
    <w:rPr>
      <w:rFonts w:ascii="Times" w:hAnsi="Times"/>
      <w:b/>
      <w:bCs/>
      <w:kern w:val="36"/>
      <w:sz w:val="48"/>
      <w:szCs w:val="48"/>
      <w:lang w:val="en-IE"/>
    </w:rPr>
  </w:style>
  <w:style w:type="character" w:customStyle="1" w:styleId="Heading3Char">
    <w:name w:val="Heading 3 Char"/>
    <w:basedOn w:val="DefaultParagraphFont"/>
    <w:link w:val="Heading3"/>
    <w:uiPriority w:val="9"/>
    <w:rsid w:val="00B00C74"/>
    <w:rPr>
      <w:rFonts w:ascii="Times" w:hAnsi="Times"/>
      <w:b/>
      <w:bCs/>
      <w:sz w:val="27"/>
      <w:szCs w:val="27"/>
      <w:lang w:val="en-IE"/>
    </w:rPr>
  </w:style>
  <w:style w:type="character" w:customStyle="1" w:styleId="apple-converted-space">
    <w:name w:val="apple-converted-space"/>
    <w:basedOn w:val="DefaultParagraphFont"/>
    <w:rsid w:val="00B00C74"/>
  </w:style>
  <w:style w:type="character" w:styleId="Hyperlink">
    <w:name w:val="Hyperlink"/>
    <w:basedOn w:val="DefaultParagraphFont"/>
    <w:uiPriority w:val="99"/>
    <w:semiHidden/>
    <w:unhideWhenUsed/>
    <w:rsid w:val="00B00C74"/>
    <w:rPr>
      <w:color w:val="0000FF"/>
      <w:u w:val="single"/>
    </w:rPr>
  </w:style>
  <w:style w:type="paragraph" w:styleId="NormalWeb">
    <w:name w:val="Normal (Web)"/>
    <w:basedOn w:val="Normal"/>
    <w:uiPriority w:val="99"/>
    <w:semiHidden/>
    <w:unhideWhenUsed/>
    <w:rsid w:val="00B00C74"/>
    <w:pPr>
      <w:spacing w:before="100" w:beforeAutospacing="1" w:after="100" w:afterAutospacing="1"/>
    </w:pPr>
    <w:rPr>
      <w:rFonts w:ascii="Times" w:hAnsi="Times" w:cs="Times New Roman"/>
      <w:sz w:val="20"/>
      <w:szCs w:val="20"/>
      <w:lang w:val="en-IE"/>
    </w:rPr>
  </w:style>
  <w:style w:type="character" w:styleId="Strong">
    <w:name w:val="Strong"/>
    <w:basedOn w:val="DefaultParagraphFont"/>
    <w:uiPriority w:val="22"/>
    <w:qFormat/>
    <w:rsid w:val="00B00C74"/>
    <w:rPr>
      <w:b/>
      <w:bCs/>
    </w:rPr>
  </w:style>
  <w:style w:type="character" w:styleId="Emphasis">
    <w:name w:val="Emphasis"/>
    <w:basedOn w:val="DefaultParagraphFont"/>
    <w:uiPriority w:val="20"/>
    <w:qFormat/>
    <w:rsid w:val="00B00C74"/>
    <w:rPr>
      <w:i/>
      <w:iCs/>
    </w:rPr>
  </w:style>
  <w:style w:type="paragraph" w:styleId="BalloonText">
    <w:name w:val="Balloon Text"/>
    <w:basedOn w:val="Normal"/>
    <w:link w:val="BalloonTextChar"/>
    <w:uiPriority w:val="99"/>
    <w:semiHidden/>
    <w:unhideWhenUsed/>
    <w:rsid w:val="00B00C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0C7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00C74"/>
    <w:pPr>
      <w:spacing w:before="100" w:beforeAutospacing="1" w:after="100" w:afterAutospacing="1"/>
      <w:outlineLvl w:val="0"/>
    </w:pPr>
    <w:rPr>
      <w:rFonts w:ascii="Times" w:hAnsi="Times"/>
      <w:b/>
      <w:bCs/>
      <w:kern w:val="36"/>
      <w:sz w:val="48"/>
      <w:szCs w:val="48"/>
      <w:lang w:val="en-IE"/>
    </w:rPr>
  </w:style>
  <w:style w:type="paragraph" w:styleId="Heading3">
    <w:name w:val="heading 3"/>
    <w:basedOn w:val="Normal"/>
    <w:link w:val="Heading3Char"/>
    <w:uiPriority w:val="9"/>
    <w:qFormat/>
    <w:rsid w:val="00B00C74"/>
    <w:pPr>
      <w:spacing w:before="100" w:beforeAutospacing="1" w:after="100" w:afterAutospacing="1"/>
      <w:outlineLvl w:val="2"/>
    </w:pPr>
    <w:rPr>
      <w:rFonts w:ascii="Times" w:hAnsi="Times"/>
      <w:b/>
      <w:bCs/>
      <w:sz w:val="27"/>
      <w:szCs w:val="27"/>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C74"/>
    <w:rPr>
      <w:rFonts w:ascii="Times" w:hAnsi="Times"/>
      <w:b/>
      <w:bCs/>
      <w:kern w:val="36"/>
      <w:sz w:val="48"/>
      <w:szCs w:val="48"/>
      <w:lang w:val="en-IE"/>
    </w:rPr>
  </w:style>
  <w:style w:type="character" w:customStyle="1" w:styleId="Heading3Char">
    <w:name w:val="Heading 3 Char"/>
    <w:basedOn w:val="DefaultParagraphFont"/>
    <w:link w:val="Heading3"/>
    <w:uiPriority w:val="9"/>
    <w:rsid w:val="00B00C74"/>
    <w:rPr>
      <w:rFonts w:ascii="Times" w:hAnsi="Times"/>
      <w:b/>
      <w:bCs/>
      <w:sz w:val="27"/>
      <w:szCs w:val="27"/>
      <w:lang w:val="en-IE"/>
    </w:rPr>
  </w:style>
  <w:style w:type="character" w:customStyle="1" w:styleId="apple-converted-space">
    <w:name w:val="apple-converted-space"/>
    <w:basedOn w:val="DefaultParagraphFont"/>
    <w:rsid w:val="00B00C74"/>
  </w:style>
  <w:style w:type="character" w:styleId="Hyperlink">
    <w:name w:val="Hyperlink"/>
    <w:basedOn w:val="DefaultParagraphFont"/>
    <w:uiPriority w:val="99"/>
    <w:semiHidden/>
    <w:unhideWhenUsed/>
    <w:rsid w:val="00B00C74"/>
    <w:rPr>
      <w:color w:val="0000FF"/>
      <w:u w:val="single"/>
    </w:rPr>
  </w:style>
  <w:style w:type="paragraph" w:styleId="NormalWeb">
    <w:name w:val="Normal (Web)"/>
    <w:basedOn w:val="Normal"/>
    <w:uiPriority w:val="99"/>
    <w:semiHidden/>
    <w:unhideWhenUsed/>
    <w:rsid w:val="00B00C74"/>
    <w:pPr>
      <w:spacing w:before="100" w:beforeAutospacing="1" w:after="100" w:afterAutospacing="1"/>
    </w:pPr>
    <w:rPr>
      <w:rFonts w:ascii="Times" w:hAnsi="Times" w:cs="Times New Roman"/>
      <w:sz w:val="20"/>
      <w:szCs w:val="20"/>
      <w:lang w:val="en-IE"/>
    </w:rPr>
  </w:style>
  <w:style w:type="character" w:styleId="Strong">
    <w:name w:val="Strong"/>
    <w:basedOn w:val="DefaultParagraphFont"/>
    <w:uiPriority w:val="22"/>
    <w:qFormat/>
    <w:rsid w:val="00B00C74"/>
    <w:rPr>
      <w:b/>
      <w:bCs/>
    </w:rPr>
  </w:style>
  <w:style w:type="character" w:styleId="Emphasis">
    <w:name w:val="Emphasis"/>
    <w:basedOn w:val="DefaultParagraphFont"/>
    <w:uiPriority w:val="20"/>
    <w:qFormat/>
    <w:rsid w:val="00B00C74"/>
    <w:rPr>
      <w:i/>
      <w:iCs/>
    </w:rPr>
  </w:style>
  <w:style w:type="paragraph" w:styleId="BalloonText">
    <w:name w:val="Balloon Text"/>
    <w:basedOn w:val="Normal"/>
    <w:link w:val="BalloonTextChar"/>
    <w:uiPriority w:val="99"/>
    <w:semiHidden/>
    <w:unhideWhenUsed/>
    <w:rsid w:val="00B00C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0C7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606287">
      <w:bodyDiv w:val="1"/>
      <w:marLeft w:val="0"/>
      <w:marRight w:val="0"/>
      <w:marTop w:val="0"/>
      <w:marBottom w:val="0"/>
      <w:divBdr>
        <w:top w:val="none" w:sz="0" w:space="0" w:color="auto"/>
        <w:left w:val="none" w:sz="0" w:space="0" w:color="auto"/>
        <w:bottom w:val="none" w:sz="0" w:space="0" w:color="auto"/>
        <w:right w:val="none" w:sz="0" w:space="0" w:color="auto"/>
      </w:divBdr>
      <w:divsChild>
        <w:div w:id="1760833614">
          <w:marLeft w:val="0"/>
          <w:marRight w:val="0"/>
          <w:marTop w:val="0"/>
          <w:marBottom w:val="360"/>
          <w:divBdr>
            <w:top w:val="none" w:sz="0" w:space="0" w:color="auto"/>
            <w:left w:val="none" w:sz="0" w:space="0" w:color="auto"/>
            <w:bottom w:val="none" w:sz="0" w:space="0" w:color="auto"/>
            <w:right w:val="none" w:sz="0" w:space="0" w:color="auto"/>
          </w:divBdr>
        </w:div>
        <w:div w:id="739716386">
          <w:marLeft w:val="0"/>
          <w:marRight w:val="3165"/>
          <w:marTop w:val="0"/>
          <w:marBottom w:val="0"/>
          <w:divBdr>
            <w:top w:val="none" w:sz="0" w:space="0" w:color="auto"/>
            <w:left w:val="none" w:sz="0" w:space="0" w:color="auto"/>
            <w:bottom w:val="none" w:sz="0" w:space="0" w:color="auto"/>
            <w:right w:val="none" w:sz="0" w:space="0" w:color="auto"/>
          </w:divBdr>
          <w:divsChild>
            <w:div w:id="678892272">
              <w:marLeft w:val="75"/>
              <w:marRight w:val="195"/>
              <w:marTop w:val="0"/>
              <w:marBottom w:val="195"/>
              <w:divBdr>
                <w:top w:val="none" w:sz="0" w:space="0" w:color="auto"/>
                <w:left w:val="none" w:sz="0" w:space="0" w:color="auto"/>
                <w:bottom w:val="none" w:sz="0" w:space="0" w:color="auto"/>
                <w:right w:val="none" w:sz="0" w:space="0" w:color="auto"/>
              </w:divBdr>
            </w:div>
            <w:div w:id="2144888640">
              <w:marLeft w:val="0"/>
              <w:marRight w:val="0"/>
              <w:marTop w:val="0"/>
              <w:marBottom w:val="0"/>
              <w:divBdr>
                <w:top w:val="none" w:sz="0" w:space="0" w:color="auto"/>
                <w:left w:val="none" w:sz="0" w:space="0" w:color="auto"/>
                <w:bottom w:val="none" w:sz="0" w:space="0" w:color="auto"/>
                <w:right w:val="none" w:sz="0" w:space="0" w:color="auto"/>
              </w:divBdr>
            </w:div>
          </w:divsChild>
        </w:div>
        <w:div w:id="1936283472">
          <w:marLeft w:val="0"/>
          <w:marRight w:val="0"/>
          <w:marTop w:val="0"/>
          <w:marBottom w:val="0"/>
          <w:divBdr>
            <w:top w:val="none" w:sz="0" w:space="0" w:color="auto"/>
            <w:left w:val="none" w:sz="0" w:space="0" w:color="auto"/>
            <w:bottom w:val="none" w:sz="0" w:space="0" w:color="auto"/>
            <w:right w:val="none" w:sz="0" w:space="0" w:color="auto"/>
          </w:divBdr>
          <w:divsChild>
            <w:div w:id="641811037">
              <w:marLeft w:val="0"/>
              <w:marRight w:val="0"/>
              <w:marTop w:val="0"/>
              <w:marBottom w:val="0"/>
              <w:divBdr>
                <w:top w:val="none" w:sz="0" w:space="0" w:color="auto"/>
                <w:left w:val="none" w:sz="0" w:space="0" w:color="auto"/>
                <w:bottom w:val="none" w:sz="0" w:space="0" w:color="auto"/>
                <w:right w:val="none" w:sz="0" w:space="0" w:color="auto"/>
              </w:divBdr>
              <w:divsChild>
                <w:div w:id="135463302">
                  <w:marLeft w:val="0"/>
                  <w:marRight w:val="0"/>
                  <w:marTop w:val="0"/>
                  <w:marBottom w:val="0"/>
                  <w:divBdr>
                    <w:top w:val="none" w:sz="0" w:space="0" w:color="auto"/>
                    <w:left w:val="none" w:sz="0" w:space="0" w:color="auto"/>
                    <w:bottom w:val="none" w:sz="0" w:space="0" w:color="auto"/>
                    <w:right w:val="none" w:sz="0" w:space="0" w:color="auto"/>
                  </w:divBdr>
                </w:div>
                <w:div w:id="2087726344">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eassociation.org.uk/wp-content/uploads/2015-ME-Association-Illness-Management-Report-No-decisions-about-me-without-me-30.05.15.pdf" TargetMode="External"/><Relationship Id="rId12" Type="http://schemas.openxmlformats.org/officeDocument/2006/relationships/hyperlink" Target="http://www.meactionuk.org.uk/Hooper_on_Gibson_Inquiry_Day_One.htm" TargetMode="External"/><Relationship Id="rId13" Type="http://schemas.openxmlformats.org/officeDocument/2006/relationships/hyperlink" Target="http://dx.doi.org/10.1136/heart.87.3.235" TargetMode="External"/><Relationship Id="rId14" Type="http://schemas.openxmlformats.org/officeDocument/2006/relationships/hyperlink" Target="http://www.angliameaction.org.uk/docs/25megroup-nice-cg53-response-nov2010.pdf"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yperlink" Target="http://www.nursinginpractice.com/mental-health-resource-centre" TargetMode="External"/><Relationship Id="rId8" Type="http://schemas.openxmlformats.org/officeDocument/2006/relationships/hyperlink" Target="http://www.nursinginpractice.com/family-health-resource-centre" TargetMode="External"/><Relationship Id="rId9" Type="http://schemas.openxmlformats.org/officeDocument/2006/relationships/hyperlink" Target="http://www.nursinginpractice.com/family-health-resource-centre" TargetMode="External"/><Relationship Id="rId10" Type="http://schemas.openxmlformats.org/officeDocument/2006/relationships/hyperlink" Target="https://www.nice.org.uk/guidance/cg53/chapter/1-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2727</Words>
  <Characters>15546</Characters>
  <Application>Microsoft Macintosh Word</Application>
  <DocSecurity>0</DocSecurity>
  <Lines>129</Lines>
  <Paragraphs>36</Paragraphs>
  <ScaleCrop>false</ScaleCrop>
  <Company>IMET</Company>
  <LinksUpToDate>false</LinksUpToDate>
  <CharactersWithSpaces>18237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Irish ME Trust</dc:creator>
  <cp:keywords/>
  <dc:description/>
  <cp:lastModifiedBy>Irish ME Trust</cp:lastModifiedBy>
  <cp:revision>1</cp:revision>
  <dcterms:created xsi:type="dcterms:W3CDTF">2016-06-28T12:54:00Z</dcterms:created>
  <dcterms:modified xsi:type="dcterms:W3CDTF">2016-06-29T09:02:00Z</dcterms:modified>
</cp:coreProperties>
</file>